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1E" w:rsidRPr="00E72D1E" w:rsidRDefault="00E72D1E">
      <w:pPr>
        <w:pStyle w:val="ConsPlusTitle"/>
        <w:jc w:val="center"/>
        <w:rPr>
          <w:rFonts w:ascii="Times New Roman" w:hAnsi="Times New Roman" w:cs="Times New Roman"/>
        </w:rPr>
      </w:pPr>
      <w:bookmarkStart w:id="0" w:name="_GoBack"/>
      <w:bookmarkEnd w:id="0"/>
      <w:r w:rsidRPr="00E72D1E">
        <w:rPr>
          <w:rFonts w:ascii="Times New Roman" w:hAnsi="Times New Roman" w:cs="Times New Roman"/>
        </w:rPr>
        <w:t>ПРАВИТЕЛЬСТВО РЕСПУБЛИКИ КОМИ</w:t>
      </w:r>
    </w:p>
    <w:p w:rsidR="00E72D1E" w:rsidRPr="00E72D1E" w:rsidRDefault="00E72D1E">
      <w:pPr>
        <w:pStyle w:val="ConsPlusTitle"/>
        <w:jc w:val="center"/>
        <w:rPr>
          <w:rFonts w:ascii="Times New Roman" w:hAnsi="Times New Roman" w:cs="Times New Roman"/>
        </w:rPr>
      </w:pP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ПОСТАНОВЛЕНИЕ</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от 30 декабря 2013 г. N 563</w:t>
      </w:r>
    </w:p>
    <w:p w:rsidR="00E72D1E" w:rsidRPr="00E72D1E" w:rsidRDefault="00E72D1E">
      <w:pPr>
        <w:pStyle w:val="ConsPlusTitle"/>
        <w:jc w:val="center"/>
        <w:rPr>
          <w:rFonts w:ascii="Times New Roman" w:hAnsi="Times New Roman" w:cs="Times New Roman"/>
        </w:rPr>
      </w:pP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ОБ УТВЕРЖДЕНИИ РЕГИОНАЛЬНОЙ ПРОГРАММЫ ПОДДЕРЖКИ</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СОЦИАЛЬНО ОРИЕНТИРОВАННЫХ НЕКОММЕРЧЕСКИХ ОРГАНИЗАЦИЙ</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В РЕСПУБЛИКЕ КОМИ НА 2014 - 2016 ГОДЫ</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Список изменяющих документов</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(в ред. Постановлений Правительства РК от 05.05.2014 </w:t>
      </w:r>
      <w:hyperlink r:id="rId6" w:history="1">
        <w:r w:rsidRPr="00E72D1E">
          <w:rPr>
            <w:rFonts w:ascii="Times New Roman" w:hAnsi="Times New Roman" w:cs="Times New Roman"/>
          </w:rPr>
          <w:t>N 169</w:t>
        </w:r>
      </w:hyperlink>
      <w:r w:rsidRPr="00E72D1E">
        <w:rPr>
          <w:rFonts w:ascii="Times New Roman" w:hAnsi="Times New Roman" w:cs="Times New Roman"/>
        </w:rPr>
        <w:t>,</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от 03.12.2014 </w:t>
      </w:r>
      <w:hyperlink r:id="rId7" w:history="1">
        <w:r w:rsidRPr="00E72D1E">
          <w:rPr>
            <w:rFonts w:ascii="Times New Roman" w:hAnsi="Times New Roman" w:cs="Times New Roman"/>
          </w:rPr>
          <w:t>N 485</w:t>
        </w:r>
      </w:hyperlink>
      <w:r w:rsidRPr="00E72D1E">
        <w:rPr>
          <w:rFonts w:ascii="Times New Roman" w:hAnsi="Times New Roman" w:cs="Times New Roman"/>
        </w:rPr>
        <w:t xml:space="preserve">, от 29.07.2015 </w:t>
      </w:r>
      <w:hyperlink r:id="rId8" w:history="1">
        <w:r w:rsidRPr="00E72D1E">
          <w:rPr>
            <w:rFonts w:ascii="Times New Roman" w:hAnsi="Times New Roman" w:cs="Times New Roman"/>
          </w:rPr>
          <w:t>N 340</w:t>
        </w:r>
      </w:hyperlink>
      <w:r w:rsidRPr="00E72D1E">
        <w:rPr>
          <w:rFonts w:ascii="Times New Roman" w:hAnsi="Times New Roman" w:cs="Times New Roman"/>
        </w:rPr>
        <w:t>,</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от 19.08.2015 </w:t>
      </w:r>
      <w:hyperlink r:id="rId9" w:history="1">
        <w:r w:rsidRPr="00E72D1E">
          <w:rPr>
            <w:rFonts w:ascii="Times New Roman" w:hAnsi="Times New Roman" w:cs="Times New Roman"/>
          </w:rPr>
          <w:t>N 366</w:t>
        </w:r>
      </w:hyperlink>
      <w:r w:rsidRPr="00E72D1E">
        <w:rPr>
          <w:rFonts w:ascii="Times New Roman" w:hAnsi="Times New Roman" w:cs="Times New Roman"/>
        </w:rPr>
        <w:t>)</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В соответствии со </w:t>
      </w:r>
      <w:hyperlink r:id="rId10" w:history="1">
        <w:r w:rsidRPr="00E72D1E">
          <w:rPr>
            <w:rFonts w:ascii="Times New Roman" w:hAnsi="Times New Roman" w:cs="Times New Roman"/>
          </w:rPr>
          <w:t>статьей 31.1</w:t>
        </w:r>
      </w:hyperlink>
      <w:r w:rsidRPr="00E72D1E">
        <w:rPr>
          <w:rFonts w:ascii="Times New Roman" w:hAnsi="Times New Roman" w:cs="Times New Roman"/>
        </w:rPr>
        <w:t xml:space="preserve"> Федерального закона "О некоммерческих организациях" Правительство Республики Коми постановляет: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 Утвердить региональную </w:t>
      </w:r>
      <w:hyperlink w:anchor="P38" w:history="1">
        <w:r w:rsidRPr="00E72D1E">
          <w:rPr>
            <w:rFonts w:ascii="Times New Roman" w:hAnsi="Times New Roman" w:cs="Times New Roman"/>
          </w:rPr>
          <w:t>программу</w:t>
        </w:r>
      </w:hyperlink>
      <w:r w:rsidRPr="00E72D1E">
        <w:rPr>
          <w:rFonts w:ascii="Times New Roman" w:hAnsi="Times New Roman" w:cs="Times New Roman"/>
        </w:rPr>
        <w:t xml:space="preserve"> поддержки социально ориентированных некоммерческих организаций в Республике Коми на 2014 - 2016 годы согласно приложению (далее - Программа).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Рекомендовать органам местного самоуправления муниципальных образований городских округов и муниципальных районов в Республике Коми разработать и принять муниципальные программы (подпрограммы, основные мероприятия) поддержки социально ориентированных некоммерческих организаций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3. Органам исполнительной власти Республики Коми, ответственным за исполнение мероприятий </w:t>
      </w:r>
      <w:hyperlink w:anchor="P38" w:history="1">
        <w:r w:rsidRPr="00E72D1E">
          <w:rPr>
            <w:rFonts w:ascii="Times New Roman" w:hAnsi="Times New Roman" w:cs="Times New Roman"/>
          </w:rPr>
          <w:t>Программы</w:t>
        </w:r>
      </w:hyperlink>
      <w:r w:rsidRPr="00E72D1E">
        <w:rPr>
          <w:rFonts w:ascii="Times New Roman" w:hAnsi="Times New Roman" w:cs="Times New Roman"/>
        </w:rPr>
        <w:t>:</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осуществить необходимую организационную работу по выполнению мероприятий </w:t>
      </w:r>
      <w:hyperlink w:anchor="P38" w:history="1">
        <w:r w:rsidRPr="00E72D1E">
          <w:rPr>
            <w:rFonts w:ascii="Times New Roman" w:hAnsi="Times New Roman" w:cs="Times New Roman"/>
          </w:rPr>
          <w:t>Программы</w:t>
        </w:r>
      </w:hyperlink>
      <w:r w:rsidRPr="00E72D1E">
        <w:rPr>
          <w:rFonts w:ascii="Times New Roman" w:hAnsi="Times New Roman" w:cs="Times New Roman"/>
        </w:rPr>
        <w:t>;</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представлять в Министерство экономического развития Республики Коми информацию о выполнении </w:t>
      </w:r>
      <w:hyperlink w:anchor="P38" w:history="1">
        <w:r w:rsidRPr="00E72D1E">
          <w:rPr>
            <w:rFonts w:ascii="Times New Roman" w:hAnsi="Times New Roman" w:cs="Times New Roman"/>
          </w:rPr>
          <w:t>Программы</w:t>
        </w:r>
      </w:hyperlink>
      <w:r w:rsidRPr="00E72D1E">
        <w:rPr>
          <w:rFonts w:ascii="Times New Roman" w:hAnsi="Times New Roman" w:cs="Times New Roman"/>
        </w:rPr>
        <w:t xml:space="preserve"> ежегодно, до 1 февраля года, следующего за отчетным годом.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4. Министерству экономического развития Республики Коми представлять Правительству Республики Коми информацию о ходе выполнения </w:t>
      </w:r>
      <w:hyperlink w:anchor="P38" w:history="1">
        <w:r w:rsidRPr="00E72D1E">
          <w:rPr>
            <w:rFonts w:ascii="Times New Roman" w:hAnsi="Times New Roman" w:cs="Times New Roman"/>
          </w:rPr>
          <w:t>Программы</w:t>
        </w:r>
      </w:hyperlink>
      <w:r w:rsidRPr="00E72D1E">
        <w:rPr>
          <w:rFonts w:ascii="Times New Roman" w:hAnsi="Times New Roman" w:cs="Times New Roman"/>
        </w:rPr>
        <w:t xml:space="preserve"> ежегодно, до 15 марта года, следующего за отчетным годом.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в сфере формирования и совершенствования механизма государственного регулирования экономики Республики Коми, привлечения дополнительных финансовых ресурсов в экономику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(п. 5 в ред. </w:t>
      </w:r>
      <w:hyperlink r:id="rId11"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29.07.2015 N 340)</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6. Настоящее постановление вступает в силу со дня его принятия.</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Глава Республики Коми</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В.ГАЙЗЕР</w:t>
      </w: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Default="00E72D1E">
      <w:pPr>
        <w:rPr>
          <w:rFonts w:ascii="Times New Roman" w:eastAsia="Times New Roman" w:hAnsi="Times New Roman" w:cs="Times New Roman"/>
          <w:szCs w:val="20"/>
          <w:lang w:eastAsia="ru-RU"/>
        </w:rPr>
      </w:pPr>
      <w:r>
        <w:rPr>
          <w:rFonts w:ascii="Times New Roman" w:hAnsi="Times New Roman" w:cs="Times New Roman"/>
        </w:rPr>
        <w:br w:type="page"/>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lastRenderedPageBreak/>
        <w:t>Утверждена</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Постановлением</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Правительства Республики Коми</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от 30 декабря 2013 г. N 563</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(приложение)</w:t>
      </w:r>
    </w:p>
    <w:p w:rsidR="00E72D1E" w:rsidRPr="00E72D1E" w:rsidRDefault="00E72D1E">
      <w:pPr>
        <w:pStyle w:val="ConsPlusNormal"/>
        <w:rPr>
          <w:rFonts w:ascii="Times New Roman" w:hAnsi="Times New Roman" w:cs="Times New Roman"/>
        </w:rPr>
      </w:pPr>
    </w:p>
    <w:p w:rsidR="00E72D1E" w:rsidRPr="00E72D1E" w:rsidRDefault="00E72D1E">
      <w:pPr>
        <w:pStyle w:val="ConsPlusTitle"/>
        <w:jc w:val="center"/>
        <w:rPr>
          <w:rFonts w:ascii="Times New Roman" w:hAnsi="Times New Roman" w:cs="Times New Roman"/>
        </w:rPr>
      </w:pPr>
      <w:bookmarkStart w:id="1" w:name="P38"/>
      <w:bookmarkEnd w:id="1"/>
      <w:r w:rsidRPr="00E72D1E">
        <w:rPr>
          <w:rFonts w:ascii="Times New Roman" w:hAnsi="Times New Roman" w:cs="Times New Roman"/>
        </w:rPr>
        <w:t>РЕГИОНАЛЬНАЯ ПРОГРАММА</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ПОДДЕРЖКИ СОЦИАЛЬНО ОРИЕНТИРОВАННЫХ НЕКОММЕРЧЕСКИХ</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ОРГАНИЗАЦИЙ В РЕСПУБЛИКЕ КОМИ НА 2014 - 2016 ГОДЫ</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Список изменяющих документов</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(в ред. Постановлений Правительства РК от 05.05.2014 </w:t>
      </w:r>
      <w:hyperlink r:id="rId12" w:history="1">
        <w:r w:rsidRPr="00E72D1E">
          <w:rPr>
            <w:rFonts w:ascii="Times New Roman" w:hAnsi="Times New Roman" w:cs="Times New Roman"/>
          </w:rPr>
          <w:t>N 169</w:t>
        </w:r>
      </w:hyperlink>
      <w:r w:rsidRPr="00E72D1E">
        <w:rPr>
          <w:rFonts w:ascii="Times New Roman" w:hAnsi="Times New Roman" w:cs="Times New Roman"/>
        </w:rPr>
        <w:t>,</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от 03.12.2014 </w:t>
      </w:r>
      <w:hyperlink r:id="rId13" w:history="1">
        <w:r w:rsidRPr="00E72D1E">
          <w:rPr>
            <w:rFonts w:ascii="Times New Roman" w:hAnsi="Times New Roman" w:cs="Times New Roman"/>
          </w:rPr>
          <w:t>N 485</w:t>
        </w:r>
      </w:hyperlink>
      <w:r w:rsidRPr="00E72D1E">
        <w:rPr>
          <w:rFonts w:ascii="Times New Roman" w:hAnsi="Times New Roman" w:cs="Times New Roman"/>
        </w:rPr>
        <w:t xml:space="preserve">, от 19.08.2015 </w:t>
      </w:r>
      <w:hyperlink r:id="rId14" w:history="1">
        <w:r w:rsidRPr="00E72D1E">
          <w:rPr>
            <w:rFonts w:ascii="Times New Roman" w:hAnsi="Times New Roman" w:cs="Times New Roman"/>
          </w:rPr>
          <w:t>N 366</w:t>
        </w:r>
      </w:hyperlink>
      <w:r w:rsidRPr="00E72D1E">
        <w:rPr>
          <w:rFonts w:ascii="Times New Roman" w:hAnsi="Times New Roman" w:cs="Times New Roman"/>
        </w:rPr>
        <w:t>)</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ПАСПОРТ</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региональной программы поддержки социально ориентированных</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некоммерческих организаций в Республике Коми</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на 2014 - 2016 годы</w:t>
      </w:r>
    </w:p>
    <w:p w:rsidR="00E72D1E" w:rsidRPr="00E72D1E" w:rsidRDefault="00E72D1E">
      <w:pPr>
        <w:rPr>
          <w:rFonts w:ascii="Times New Roman" w:hAnsi="Times New Roman" w:cs="Times New Roman"/>
        </w:rPr>
        <w:sectPr w:rsidR="00E72D1E" w:rsidRPr="00E72D1E" w:rsidSect="00D07ED2">
          <w:pgSz w:w="11906" w:h="16838"/>
          <w:pgMar w:top="1134" w:right="850" w:bottom="1134" w:left="1701" w:header="708" w:footer="708" w:gutter="0"/>
          <w:cols w:space="708"/>
          <w:docGrid w:linePitch="360"/>
        </w:sectPr>
      </w:pPr>
    </w:p>
    <w:p w:rsidR="00E72D1E" w:rsidRPr="00E72D1E" w:rsidRDefault="00E72D1E">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257"/>
      </w:tblGrid>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Наименование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региональная программа поддержки социально ориентированных некоммерческих организаций в Республике Коми на 2014 - 2016 годы (далее - Программа)</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Основание для разработки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Федеральный </w:t>
            </w:r>
            <w:hyperlink r:id="rId15" w:history="1">
              <w:r w:rsidRPr="00E72D1E">
                <w:rPr>
                  <w:rFonts w:ascii="Times New Roman" w:hAnsi="Times New Roman" w:cs="Times New Roman"/>
                </w:rPr>
                <w:t>закон</w:t>
              </w:r>
            </w:hyperlink>
            <w:r w:rsidRPr="00E72D1E">
              <w:rPr>
                <w:rFonts w:ascii="Times New Roman" w:hAnsi="Times New Roman" w:cs="Times New Roman"/>
              </w:rPr>
              <w:t xml:space="preserve"> "О некоммерческих организациях";</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Федеральный </w:t>
            </w:r>
            <w:hyperlink r:id="rId16" w:history="1">
              <w:r w:rsidRPr="00E72D1E">
                <w:rPr>
                  <w:rFonts w:ascii="Times New Roman" w:hAnsi="Times New Roman" w:cs="Times New Roman"/>
                </w:rPr>
                <w:t>закон</w:t>
              </w:r>
            </w:hyperlink>
            <w:r w:rsidRPr="00E72D1E">
              <w:rPr>
                <w:rFonts w:ascii="Times New Roman" w:hAnsi="Times New Roman" w:cs="Times New Roman"/>
              </w:rP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p w:rsidR="00E72D1E" w:rsidRPr="00E72D1E" w:rsidRDefault="00346468">
            <w:pPr>
              <w:pStyle w:val="ConsPlusNormal"/>
              <w:jc w:val="both"/>
              <w:rPr>
                <w:rFonts w:ascii="Times New Roman" w:hAnsi="Times New Roman" w:cs="Times New Roman"/>
              </w:rPr>
            </w:pPr>
            <w:hyperlink r:id="rId17" w:history="1">
              <w:r w:rsidR="00E72D1E" w:rsidRPr="00E72D1E">
                <w:rPr>
                  <w:rFonts w:ascii="Times New Roman" w:hAnsi="Times New Roman" w:cs="Times New Roman"/>
                </w:rPr>
                <w:t>постановление</w:t>
              </w:r>
            </w:hyperlink>
            <w:r w:rsidR="00E72D1E" w:rsidRPr="00E72D1E">
              <w:rPr>
                <w:rFonts w:ascii="Times New Roman" w:hAnsi="Times New Roman" w:cs="Times New Roman"/>
              </w:rPr>
              <w:t xml:space="preserve"> Правительства Российской Федерации от 23 августа 2011 г. N 713 "О предоставлении поддержки социально ориентированным некоммерческим организациям";</w:t>
            </w:r>
          </w:p>
          <w:p w:rsidR="00E72D1E" w:rsidRPr="00E72D1E" w:rsidRDefault="00346468">
            <w:pPr>
              <w:pStyle w:val="ConsPlusNormal"/>
              <w:jc w:val="both"/>
              <w:rPr>
                <w:rFonts w:ascii="Times New Roman" w:hAnsi="Times New Roman" w:cs="Times New Roman"/>
              </w:rPr>
            </w:pPr>
            <w:hyperlink r:id="rId18" w:history="1">
              <w:r w:rsidR="00E72D1E" w:rsidRPr="00E72D1E">
                <w:rPr>
                  <w:rFonts w:ascii="Times New Roman" w:hAnsi="Times New Roman" w:cs="Times New Roman"/>
                </w:rPr>
                <w:t>распоряжение</w:t>
              </w:r>
            </w:hyperlink>
            <w:r w:rsidR="00E72D1E" w:rsidRPr="00E72D1E">
              <w:rPr>
                <w:rFonts w:ascii="Times New Roman" w:hAnsi="Times New Roman" w:cs="Times New Roman"/>
              </w:rPr>
              <w:t xml:space="preserve"> Правительства Российской Федерации от 27 декабря 2012 г. N 2553-р;</w:t>
            </w:r>
          </w:p>
          <w:p w:rsidR="00E72D1E" w:rsidRPr="00E72D1E" w:rsidRDefault="00346468">
            <w:pPr>
              <w:pStyle w:val="ConsPlusNormal"/>
              <w:jc w:val="both"/>
              <w:rPr>
                <w:rFonts w:ascii="Times New Roman" w:hAnsi="Times New Roman" w:cs="Times New Roman"/>
              </w:rPr>
            </w:pPr>
            <w:hyperlink r:id="rId19" w:history="1">
              <w:r w:rsidR="00E72D1E" w:rsidRPr="00E72D1E">
                <w:rPr>
                  <w:rFonts w:ascii="Times New Roman" w:hAnsi="Times New Roman" w:cs="Times New Roman"/>
                </w:rPr>
                <w:t>Закон</w:t>
              </w:r>
            </w:hyperlink>
            <w:r w:rsidR="00E72D1E" w:rsidRPr="00E72D1E">
              <w:rPr>
                <w:rFonts w:ascii="Times New Roman" w:hAnsi="Times New Roman" w:cs="Times New Roman"/>
              </w:rPr>
              <w:t xml:space="preserve"> Республики Коми "О некоторых вопросах поддержки социально ориентированных некоммерческих организаций в Республике Коми"</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Заказчик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Правительство Республики Коми</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Основной разработчик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Главные распорядители бюджетных средств</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национальной политики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Агентство Республики Коми по физической культуре и спорту</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Исполнители мероприятий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Администрация Главы Республики Коми и Правительства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образования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национальной политики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культуры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Агентство Республики Коми по физической культуре и спорту;</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Агентство Республики Коми по управлению имуществом;</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Агентство Республики Коми по печати и массовым коммуникациям;</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Комитет информатизации и связи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природных ресурсов и охраны окружающей среды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Министерство здравоохранения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органы местного самоуправления в Республике Коми (по согласованию)</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Цель и задачи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целью Программы является создание конкурентных условий для повышения конструктивной социальной активности институтов гражданского общества и жителей Республики Коми в решении задач социально-экономического развития Республики Коми, в том числе внедрение новых моделей и технологий поддержки социально ориентированных некоммерческих организаций для развития благотворительной деятельности и добровольчества, повышения доступности предоставляемых гражданам социальных услуг.</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Для достижения цели Программы предусматривается решение следующих задач:</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совершенствование нормативно-правовой базы Республики Коми на основе итогов проведения исследовательских работ в сфере деятельности социально ориентированных некоммерческих организаций;</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расширение ассортимента и повышения качества услуг, предоставляемых </w:t>
            </w:r>
            <w:r w:rsidRPr="00E72D1E">
              <w:rPr>
                <w:rFonts w:ascii="Times New Roman" w:hAnsi="Times New Roman" w:cs="Times New Roman"/>
              </w:rPr>
              <w:lastRenderedPageBreak/>
              <w:t>социально ориентированными некоммерческими организациями, включая увеличение проектов в социальной сфере;</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обеспечение условий для развития прозрачной и конкурентной системы предоставления информационной, образовательной и консультационной поддержки социально ориентированным некоммерческим организациям, благотворительной деятельности и добровольчеству;</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обеспечение условий для создания новых рабочих мест в секторе некоммерческих организаций;</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расширение добровольческого участия граждан в деятельности социально ориентированных некоммерческих организаций и привлечение частных лиц и организаций к участию в благотворительной деятельности;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распространение положительного опыта работы социально ориентированных некоммерческих организаций по вовлечению общественности и населения в решение вопросов задач социально-экономического развития Республики Коми;</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содействие совершенствованию системы взаимодействия органов государственной власти Республики Коми и органов местного самоуправления в Республике Коми для реализации социально значимых инициатив населения Республики Коми</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Сроки и этапы реализации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2014 - 2016 годы (в три этапа по годам)</w:t>
            </w:r>
          </w:p>
        </w:tc>
      </w:tr>
      <w:tr w:rsidR="00E72D1E" w:rsidRPr="00E72D1E">
        <w:tblPrEx>
          <w:tblBorders>
            <w:insideH w:val="nil"/>
          </w:tblBorders>
        </w:tblPrEx>
        <w:tc>
          <w:tcPr>
            <w:tcW w:w="2324"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Объемы и источники финансирования программных мероприятий</w:t>
            </w:r>
          </w:p>
        </w:tc>
        <w:tc>
          <w:tcPr>
            <w:tcW w:w="7257" w:type="dxa"/>
            <w:tcBorders>
              <w:bottom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2014 год - 70 598,9 тыс. рублей, в том числе 12 383,0 тыс. рублей за счет средств федерального бюджета;</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2015 год - 57 819,4 тыс. рублей;</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2016 год - 56 651,1 тыс. рублей</w:t>
            </w:r>
          </w:p>
        </w:tc>
      </w:tr>
      <w:tr w:rsidR="00E72D1E" w:rsidRPr="00E72D1E">
        <w:tblPrEx>
          <w:tblBorders>
            <w:insideH w:val="nil"/>
          </w:tblBorders>
        </w:tblPrEx>
        <w:tc>
          <w:tcPr>
            <w:tcW w:w="9581" w:type="dxa"/>
            <w:gridSpan w:val="2"/>
            <w:tcBorders>
              <w:top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20"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03.12.2014 N 485)</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Ожидаемые конечные результаты реализации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рост количества некоммерческих организаций на территории Республики Коми, за исключением государственных (муниципальных) учреждений, обслуживающих домашние хозяйства, не менее чем на 2% ежегодно;</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рост численности работников (без внешних совместителей) некоммерческих организаций на территории Республики Коми, за исключением государственных (муниципальных) учреждений, обслуживающих домашние хозяйства, не менее чем на 2% ежегодно;</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увеличение средней численности добровольцев, привлекаемых некоммерческими организациями на территории Республики Коми, за исключением государственных (муниципальных) учреждений, обслуживающими домашние хозяйства, не менее чем на 3% ежегодно;</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увеличение количества социально ориентированных некоммерческих организаций, которым оказана государственная поддержка, не менее чем на 2% ежегодно;</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увеличение числа проектов и программ социально ориентированных некоммерческих организаций Республики Коми, реализуемых при поддержке органов государственной власти Республики Коми, не менее чем на 2% ежегодно</w:t>
            </w:r>
          </w:p>
        </w:tc>
      </w:tr>
      <w:tr w:rsidR="00E72D1E" w:rsidRPr="00E72D1E">
        <w:tc>
          <w:tcPr>
            <w:tcW w:w="232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Система организации контроля за ходом реализации Программы</w:t>
            </w:r>
          </w:p>
        </w:tc>
        <w:tc>
          <w:tcPr>
            <w:tcW w:w="7257"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контроль за ходом реализации Программы осуществляет Правительство Республики Коми</w:t>
            </w:r>
          </w:p>
        </w:tc>
      </w:tr>
    </w:tbl>
    <w:p w:rsidR="00E72D1E" w:rsidRPr="00E72D1E" w:rsidRDefault="00E72D1E">
      <w:pPr>
        <w:rPr>
          <w:rFonts w:ascii="Times New Roman" w:hAnsi="Times New Roman" w:cs="Times New Roman"/>
        </w:rPr>
        <w:sectPr w:rsidR="00E72D1E" w:rsidRPr="00E72D1E" w:rsidSect="00E72D1E">
          <w:pgSz w:w="11905" w:h="16838"/>
          <w:pgMar w:top="1134" w:right="1701" w:bottom="1134" w:left="850" w:header="0" w:footer="0" w:gutter="0"/>
          <w:cols w:space="720"/>
          <w:docGrid w:linePitch="299"/>
        </w:sectPr>
      </w:pP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 Содержание проблемы и обоснование необходимости</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ее решения программным методом</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Приоритетные направления государственной поддержки социально ориентированных некоммерческих организаций определены в соответствии с </w:t>
      </w:r>
      <w:hyperlink r:id="rId21" w:history="1">
        <w:r w:rsidRPr="00E72D1E">
          <w:rPr>
            <w:rFonts w:ascii="Times New Roman" w:hAnsi="Times New Roman" w:cs="Times New Roman"/>
          </w:rPr>
          <w:t>Концепцией</w:t>
        </w:r>
      </w:hyperlink>
      <w:r w:rsidRPr="00E72D1E">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которая предполагает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общества и бизнеса при выработке и проведении социально-экономической политики, в том числе развитие некоммерческого сектора в сфере оказания социальных услуг, а именно: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преобразование большинства государственных и муниципальных учреждений системы социальной защиты, оказывающих услуги пожилым и инвалидам, в некоммерческие организации и создание механизма привлечения их на конкурсной основе к выполнению государственного заказа по оказанию социальных услуг;</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обеспечение равенства условий налогообложения поставщиков социальных услуг различных организационно-правовых форм, сокращение административных барьеров в сфере деятельности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создание прозрачной и конкурентной системы государственной поддержки некоммерческих организаций, оказывающих социальные услуги населению, реализация органами государственной власти Республики Коми и органами местного самоуправления в Республике Коми программ в области поддержки развития некоммерческих организаций, сокращение административных барьеров в сфере деятельности некоммерческих организаций, введение налоговых льгот для некоммерческих организаций, предоставляющих социальные услуги;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содействие развитию практики благотворительной деятельности граждан и организаций, а также распространению добровольческой деятельности (волонтерства).</w:t>
      </w:r>
    </w:p>
    <w:p w:rsidR="00E72D1E" w:rsidRPr="00E72D1E" w:rsidRDefault="00346468">
      <w:pPr>
        <w:pStyle w:val="ConsPlusNormal"/>
        <w:ind w:firstLine="540"/>
        <w:jc w:val="both"/>
        <w:rPr>
          <w:rFonts w:ascii="Times New Roman" w:hAnsi="Times New Roman" w:cs="Times New Roman"/>
        </w:rPr>
      </w:pPr>
      <w:hyperlink r:id="rId22" w:history="1">
        <w:r w:rsidR="00E72D1E" w:rsidRPr="00E72D1E">
          <w:rPr>
            <w:rFonts w:ascii="Times New Roman" w:hAnsi="Times New Roman" w:cs="Times New Roman"/>
          </w:rPr>
          <w:t>Указом</w:t>
        </w:r>
      </w:hyperlink>
      <w:r w:rsidR="00E72D1E" w:rsidRPr="00E72D1E">
        <w:rPr>
          <w:rFonts w:ascii="Times New Roman" w:hAnsi="Times New Roman" w:cs="Times New Roman"/>
        </w:rPr>
        <w:t xml:space="preserve"> Президента Российской Федерации от 7 мая 2012 г. N 597 "О мероприятиях по реализации государственной социальной политики" в целях дальнейшего совершенствования государственной социальной политики предусмотрены, начиная с 2013 года, меры, направленные на увеличение поддержки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 состоянию на 1 января 2013 года в ведомственном реестре Управления Министерства юстиции Российской Федерации по Республике Коми зарегистрированы 1031 некоммерческая организация, в том числе благотворительных некоммерческих организаций - 23, количество вновь зарегистрированных некоммерческих организаций - 97 (на 1 января 2012 года - 79). Некоммерческие организации Республики Коми осуществляют деятельность, направленную на развитие гражданского общества, на регулирование межнациональных отношений, на решение социальных проблем населения, в том числе ветеранов, инвалидов, детей, молодежи и других приоритетных вопросов.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Следует отметить, что данные реестра не позволяют определить, какие из внесенных в ведомственный реестр зарегистрированных некоммерческих организаций являются социально ориентированными некоммерческими организациями. В этом направлении требуются дополнительные исследования, в том числе в целях оценки конечных результатов Программы, выражающихся также в росте числа зарегистрированных социально ориентированных некоммерческих организаций на территории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Начиная с 2011 года государственная политика Республики Коми в области взаимодействия государства и общества, а также развития и поддержки социально ориентированных некоммерческих организаций претерпела значительные изменения.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Республике Коми была создана основная нормативно-правовая база:</w:t>
      </w:r>
    </w:p>
    <w:p w:rsidR="00E72D1E" w:rsidRPr="00E72D1E" w:rsidRDefault="00346468">
      <w:pPr>
        <w:pStyle w:val="ConsPlusNormal"/>
        <w:ind w:firstLine="540"/>
        <w:jc w:val="both"/>
        <w:rPr>
          <w:rFonts w:ascii="Times New Roman" w:hAnsi="Times New Roman" w:cs="Times New Roman"/>
        </w:rPr>
      </w:pPr>
      <w:hyperlink r:id="rId23" w:history="1">
        <w:r w:rsidR="00E72D1E" w:rsidRPr="00E72D1E">
          <w:rPr>
            <w:rFonts w:ascii="Times New Roman" w:hAnsi="Times New Roman" w:cs="Times New Roman"/>
          </w:rPr>
          <w:t>Закон</w:t>
        </w:r>
      </w:hyperlink>
      <w:r w:rsidR="00E72D1E" w:rsidRPr="00E72D1E">
        <w:rPr>
          <w:rFonts w:ascii="Times New Roman" w:hAnsi="Times New Roman" w:cs="Times New Roman"/>
        </w:rPr>
        <w:t xml:space="preserve"> Республики Коми "О некоторых вопросах поддержки социально ориентированных некоммерческих организаций". Принятие данного </w:t>
      </w:r>
      <w:hyperlink r:id="rId24" w:history="1">
        <w:r w:rsidR="00E72D1E" w:rsidRPr="00E72D1E">
          <w:rPr>
            <w:rFonts w:ascii="Times New Roman" w:hAnsi="Times New Roman" w:cs="Times New Roman"/>
          </w:rPr>
          <w:t>закона</w:t>
        </w:r>
      </w:hyperlink>
      <w:r w:rsidR="00E72D1E" w:rsidRPr="00E72D1E">
        <w:rPr>
          <w:rFonts w:ascii="Times New Roman" w:hAnsi="Times New Roman" w:cs="Times New Roman"/>
        </w:rPr>
        <w:t xml:space="preserve"> позволило разграничить полномочия органов государственной власти Республики Коми по решению вопросов поддержки социально ориентированных некоммерческих организаций, а также определить иные виды деятельности социально ориентированных некоммерческих организаций, при осуществлении которых данные организации могут претендовать на государственную поддержку:</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 развитие деятельности национально-культурных автономий и объединений в Республике </w:t>
      </w:r>
      <w:r w:rsidRPr="00E72D1E">
        <w:rPr>
          <w:rFonts w:ascii="Times New Roman" w:hAnsi="Times New Roman" w:cs="Times New Roman"/>
        </w:rPr>
        <w:lastRenderedPageBreak/>
        <w:t>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развитие движения студенческих отрядов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развитие гражданско-патриотического движения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4) деятельность в области молодежной политики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деятельность, связанную с осуществлением территориального общественного самоуправления в Республике Коми;</w:t>
      </w:r>
    </w:p>
    <w:p w:rsidR="00E72D1E" w:rsidRPr="00E72D1E" w:rsidRDefault="00346468">
      <w:pPr>
        <w:pStyle w:val="ConsPlusNormal"/>
        <w:ind w:firstLine="540"/>
        <w:jc w:val="both"/>
        <w:rPr>
          <w:rFonts w:ascii="Times New Roman" w:hAnsi="Times New Roman" w:cs="Times New Roman"/>
        </w:rPr>
      </w:pPr>
      <w:hyperlink r:id="rId25" w:history="1">
        <w:r w:rsidR="00E72D1E" w:rsidRPr="00E72D1E">
          <w:rPr>
            <w:rFonts w:ascii="Times New Roman" w:hAnsi="Times New Roman" w:cs="Times New Roman"/>
          </w:rPr>
          <w:t>постановление</w:t>
        </w:r>
      </w:hyperlink>
      <w:r w:rsidR="00E72D1E" w:rsidRPr="00E72D1E">
        <w:rPr>
          <w:rFonts w:ascii="Times New Roman" w:hAnsi="Times New Roman" w:cs="Times New Roman"/>
        </w:rPr>
        <w:t xml:space="preserve"> Правительства Республики Коми от 21 октября 2011 г. N 474 "Об утверждении региональной программы поддержки социально ориентированных некоммерческих организаций в Республике Коми на 2011 - 2013 годы" (далее - региональная программа), которое было разработано с целью систематизации финансовых, имущественных, информационных, консультационных инструментов поддержки социально ориентированных некоммерческих организаций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результате развития нормативно-правовой базы в Республике Коми в 2012 году изменились нормы и требования к некоммерческим организациям, позволяющие привлечь большее число некоммерческих организаций к участию в конкурсных отборах, проводимых в Республике Коми с целью оказания финансовой поддержки.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 время реализации вышеуказанной региональной программы финансовую поддержку получили более 48 социально ориентированных некоммерческих организаций. Имущественная поддержка оказана более 20 некоммерческим организациям. Четырем социально ориентированным некоммерческим организациям была предоставлена помощь в виде предоставления налоговых льгот на сумму 241,3 тыс. рублей.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Проекты социально ориентированных некоммерческих организаций реализованы на территории 20 муниципальных образований Республики Коми, для их реализации привлечены более 1000 добровольцев. Количество граждан, участвующих в осуществлении местного самоуправления, превысило 10 тыс. человек.</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Таким образом, эффективность от реализации мероприятий региональной программы составила более 90%.</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 результатам реализации мероприятий, указанных в региональной программе, а также по результатам проведенного анкетирования среди представителей некоммерческих организаций в Республике Коми стало очевидно, что некоммерческие организации сталкиваются с такими проблемами как: недостаток материально-технической базы, помещений, республиканского государственного или муниципального имущества, предоставляемого в безвозмездное пользование или в аренду (в том числе по льготным ставкам арендной платы) социально ориентированным некоммерческим организациям; отсутствие законодательной базы и достаточного финансирования для выхода на рынок социальных услуг широкого спектра, что снижает эффективность деятельности некоммерческих организаций, уменьшает возможности привлечения специалистов для организации работы в некоммерческом секторе.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настоящее время наблюдается недостаточная информированность населения о правах и возможностях инвалидов и ветеранов, не сформировано необходимое толерантное отношение к ним. Необходимо расширить участие общественных организаций и объединений в создании адаптивной среды для инвалидов, проведении социально значимых мероприятий и акций.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Недостаточно обеспечена возможность для самореализации и социализации инвалидов, детей-инвалидов и детей с ограниченными возможностями здоровья через включение в социально значимые события и различные виды социальной деятельности. Эта проблема требует расширения спектра новых форм оказания социальных услуг с участием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Решение указанных проблем повлечет за собой развитие некоммерческого сектора, повысит профессиональный уровень сотрудников некоммерческих организаций, а также качество предоставляемых ими социальных услуг. Необходимость развития и совершенствования механизмов предоставления социальных услуг диктуется изменениями законодательства и связана с разработкой проекта федерального закона, направленного на социальное обслуживание населения в Российской Федерации, согласно которому некоммерческие организации смогут стать поставщиками таких услуг.</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В рамках реализации </w:t>
      </w:r>
      <w:hyperlink r:id="rId26" w:history="1">
        <w:r w:rsidRPr="00E72D1E">
          <w:rPr>
            <w:rFonts w:ascii="Times New Roman" w:hAnsi="Times New Roman" w:cs="Times New Roman"/>
          </w:rPr>
          <w:t>Закона</w:t>
        </w:r>
      </w:hyperlink>
      <w:r w:rsidRPr="00E72D1E">
        <w:rPr>
          <w:rFonts w:ascii="Times New Roman" w:hAnsi="Times New Roman" w:cs="Times New Roman"/>
        </w:rPr>
        <w:t xml:space="preserve"> Республики Коми "О некоторых вопросах образования общественных советов при органах исполнительной власти Республики Коми" органами исполнительной власти Республики Коми разработаны внутренние нормативные правовые акты в части создания общественных советов с обеспечением привлечения участия в их работе </w:t>
      </w:r>
      <w:r w:rsidRPr="00E72D1E">
        <w:rPr>
          <w:rFonts w:ascii="Times New Roman" w:hAnsi="Times New Roman" w:cs="Times New Roman"/>
        </w:rPr>
        <w:lastRenderedPageBreak/>
        <w:t>представителей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настоящее время в Республике Коми созданы общественные советы при Главе Республики Коми. Образованы и функционируют следующие советы при Главе Республике Коми, в состав которых входят представители общественности: Совет по делам инвалидов при Главе Республики Коми, Координационный совет по вопросам местного самоуправления в Республике Коми, координационное совещание по обеспечению правопорядка в Республике Коми, Координационный совет по делам ветеранов при Главе Республики Коми. Представители общественности получили возможность более широкого влияния на формирование политики, принятие общественно значимых решений. В то же время и здесь накапливается положительный опыт, который еще предстоит изучить.</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Также в Республике Коми активно развивается проведение общественных экспертиз проектов законов Республики Коми, проектов нормативных правовых актов органов исполнительной власти Республики Коми и органов местного самоуправления в Республике Коми в части деятельности социально ориентированных некоммерческих организаций. Общественная экспертиза проектов законов Республики Коми, а также проектов нормативных правовых актов органов исполнительной власти Республики Коми и органов местного самоуправления в Республике Коми проводится на основании:</w:t>
      </w:r>
    </w:p>
    <w:p w:rsidR="00E72D1E" w:rsidRPr="00E72D1E" w:rsidRDefault="00346468">
      <w:pPr>
        <w:pStyle w:val="ConsPlusNormal"/>
        <w:ind w:firstLine="540"/>
        <w:jc w:val="both"/>
        <w:rPr>
          <w:rFonts w:ascii="Times New Roman" w:hAnsi="Times New Roman" w:cs="Times New Roman"/>
        </w:rPr>
      </w:pPr>
      <w:hyperlink r:id="rId27" w:history="1">
        <w:r w:rsidR="00E72D1E" w:rsidRPr="00E72D1E">
          <w:rPr>
            <w:rFonts w:ascii="Times New Roman" w:hAnsi="Times New Roman" w:cs="Times New Roman"/>
          </w:rPr>
          <w:t>Закона</w:t>
        </w:r>
      </w:hyperlink>
      <w:r w:rsidR="00E72D1E" w:rsidRPr="00E72D1E">
        <w:rPr>
          <w:rFonts w:ascii="Times New Roman" w:hAnsi="Times New Roman" w:cs="Times New Roman"/>
        </w:rPr>
        <w:t xml:space="preserve"> Республики Коми "Об Общественной палате Республики Коми";</w:t>
      </w:r>
    </w:p>
    <w:p w:rsidR="00E72D1E" w:rsidRPr="00E72D1E" w:rsidRDefault="00346468">
      <w:pPr>
        <w:pStyle w:val="ConsPlusNormal"/>
        <w:ind w:firstLine="540"/>
        <w:jc w:val="both"/>
        <w:rPr>
          <w:rFonts w:ascii="Times New Roman" w:hAnsi="Times New Roman" w:cs="Times New Roman"/>
        </w:rPr>
      </w:pPr>
      <w:hyperlink r:id="rId28" w:history="1">
        <w:r w:rsidR="00E72D1E" w:rsidRPr="00E72D1E">
          <w:rPr>
            <w:rFonts w:ascii="Times New Roman" w:hAnsi="Times New Roman" w:cs="Times New Roman"/>
          </w:rPr>
          <w:t>постановления</w:t>
        </w:r>
      </w:hyperlink>
      <w:r w:rsidR="00E72D1E" w:rsidRPr="00E72D1E">
        <w:rPr>
          <w:rFonts w:ascii="Times New Roman" w:hAnsi="Times New Roman" w:cs="Times New Roman"/>
        </w:rPr>
        <w:t xml:space="preserve"> Правительства Республики Коми от 12 марта 2013 г. N 60 "О порядке раскрытия органами исполнительной власти Республики Коми, государственными органами Республики Коми, образованными Главой Республики Коми или Правительством Республики Коми, информации о подготовке проектов нормативных правовых актов Республики Коми и результатах их общественного обсуждения".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Положительным примером участия общественности в разработке нормативных правовых актов Республики Коми, затрагивающих социально-экономическое положение Республики Коми, являются общественные обсуждения государственных программ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Наряду с положительными моментами развития институтов гражданского общества в Республике Коми существует ряд проблем.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Основной проблемой развития социально ориентированных некоммерческих организаций в Республике Коми остается отсутствие необходимого образовательного уровня представителей некоммерческих организаций при разработке проектов социально ориентированной направленности, в том числе грамотного обоснования целей и задач, предлагаемых к решению в рамках реализации проекта, составления сметы расходов по проекту, как следствие, недостаточность знаний по дальнейшему юридическому и финансовому сопровождению проекта. Для решения этой проблемы необходимо создание в Республике Коми инфраструктуры развития и поддержки социально ориентированных некоммерческих организаций (ресурсного центра).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Работа ресурсного центра будет выстроена по трем основным направлениям: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 Информационно-аналитическая работа (мониторинг социальных проектов социально ориентированных некоммерческих организаций; сбор, обобщение и подготовка с участием экспертов аналитической информации о положительном опыте социальных практик, влияющих на успешное развитие некоммерческих организаций; выработка предложений и рекомендаций для органов государственной власти Республики Коми и органов местного самоуправления в Республике Коми по вопросам развития некоммерческого сектора и т.д.).</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Консультационно-обучающая работа (проведение учебных семинаров по вопросам организационного развития социально ориентированных некоммерческих организаций (регистрации, бухгалтерского учета и финансовой отчетности, социального проектирования, эффективной реализации социальных проектов); организация курсов повышения квалификация для работников социально ориентированных некоммерческих организаций и государственных и муниципальных служащих; индивидуальные консультации и другое).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Партнерское направление (осуществление проектов и мероприятий, направленных на укрепление сотрудничества и развитие горизонтальных связей всех заинтересованных в развитии социально ориентированных некоммерческих организаций сторон (власти, бизнеса, гражданского общества).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Также остаются нерешенными и другие проблемы, а именно: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недостаточное внимание средств массовой информации к деятельности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низкий уровень информированности населения о деятельности общественных организаций и </w:t>
      </w:r>
      <w:r w:rsidRPr="00E72D1E">
        <w:rPr>
          <w:rFonts w:ascii="Times New Roman" w:hAnsi="Times New Roman" w:cs="Times New Roman"/>
        </w:rPr>
        <w:lastRenderedPageBreak/>
        <w:t>невысокая степень вовлеченности граждан в благотворительную деятельность;</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отсутствие условий и стимулов для увеличения количества социально ориентированных некоммерческих организаций спортивной направленности;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отсутствие волонтерского движения в сфере физической культуры и спорта.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Эффективным решением данных проблем является продолжение реализации мероприятий региональной программы и формирование целостного программного документа - настоящей Программы.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Реализация Программы обеспечит: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формирование благоприятных условий для создания и обеспечения деятельности социально ориентированных некоммерческих организаций, включая предоставление помещений для их размещения, реализацию программ обучения сотрудников социально ориентированных некоммерческих организаций, государственных и муниципальных служащих, отвечающих за поддержку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прямой поддержки деятельности социально ориентированных некоммерческих организаций по приоритетным направлениям деятельности, обеспечивающих решение задач социального развития республики через предоставление субсидий на конкурсной основе;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повышение информированности населения о деятельности общественных организаций через обеспечение информационной поддержки деятельности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повышение степени вовлеченности граждан в благотворительную деятельность через пропаганду и популяризацию деятельности социально ориентированных некоммерческих организаций, благотворительной деятельности и добровольчества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Программный метод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 Цель, задачи, сроки и этапы реализации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Целью Программы является создание конкурентных условий для повышения конструктивной социальной активности институтов гражданского общества и жителей Республики Коми в решении задач социально-экономического развития Республики Коми, в том числе внедрение новых моделей и технологий поддержки социально ориентированных некоммерческих организаций для развития благотворительной деятельности и добровольчества, повышения доступности предоставляемых гражданам социальных услуг.</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Для достижения цели Программы предусматривается решение следующих задач:</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 совершенствование нормативно-правовой базы Республики Коми на основе итогов проведения исследовательских работ в сфере деятельности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расширение ассортимента и повышения качества услуг, предоставляемых социально ориентированными некоммерческими организациями, включая увеличение проектов в социальной сфере;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обеспечение условий для развития прозрачной и конкурентной системы предоставления информационной, образовательной и консультационной поддержки социально ориентированным некоммерческим организациям, благотворительной деятельности и добровольчеству;</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4) обеспечение условий для создания новых рабочих мест в секторе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расширение добровольческого участия граждан в деятельности социально ориентированных некоммерческих организаций и привлечение частных лиц и организаций к участию в благотворительной деятельности;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6) распространение положительного опыта работы социально ориентированных некоммерческих организаций по вовлечению общественности и населения в решение задач социально-экономического развития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7) содействие совершенствованию системы взаимодействия органов государственной власти Республики Коми и органов местного самоуправления в Республике Коми для реализации социально значимых инициатив населения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lastRenderedPageBreak/>
        <w:t>Решение основных задач будет осуществляться с использованием следующих механизмов: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субсидий социально ориентированным некоммерческим организациям в Республике Коми на конкурсной основе;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расширение возможностей доступа социально ориентированных некоммерческих организаций к реализации социальных программ, финансируемых из бюджетных источников. Это предполагает переход к конкурентным механизмам бюджетного финансирования социальных услуг, обеспечивающим возможность привлечения некоммерческих организаций к их предоставлению, включая размещение на конкурсной основе заказов на оказание социальных услуг для государственных и муниципальных нужд, предоставление на конкурсной основе субсидий организациям, осуществляющим предоставление социальных услуг;</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имущественной поддержки социально ориентированным некоммерческим организациям в виде предоставления в установленном законодательством порядке государственного имущества Республики Коми в безвозмездное пользование или в аренду (в том числе по льготным ставкам арендной платы);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обеспечение информационной поддержки деятельности социально ориентированных некоммерческих организаций в государственных (муниципальных) средствах массовой информации, а также в средствах массовой информации, получающих финансовую поддержку из бюджетных источников;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консультационной и образовательной поддержки деятельности социально ориентированных некоммерческих организаций, добровольческой деятельности (через поддержку деятельности ресурсного центра развития гражданских инициатив и поддержки социально ориентированных некоммерческих организаций), обучение представителей социально ориентированных некоммерческих организаций, государственных и муниципальных служащих по программам повышения квалификации, краткосрочным тренинговым программам;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развитие механизмов общественного участия в решении социальных задач, которые включают: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обеспечение широкого вовлечения общественности и участия социально ориентированных некоммерческих организаций в разработке нормативных правовых актов и региональных (муниципальных) программ, в первую очередь, относящихся к социальной сфере, а также к оценке правоприменения и эффективности хода реализации соответствующих программ;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обеспечение участия заинтересованных некоммерческих организаций в деятельности попечительских (общественных, наблюдательных) советов государственных и муниципальных учреждений социальной сферы;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расширение практики использования механизмов общественной экспертизы, публичных слушаний, а также общественного контроля в учреждениях социальной сферы;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обеспечение поддержки деятельности социально ориентированных некоммерческих организаций на местном уровне;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мониторинг и анализ эффективности деятельности социально ориентированных некоммерческих организаций и реализации Программы;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разработка методических рекомендаций по подготовке конкурсных документов для участия в конкурсном отборе проектов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Реализация Программы предусмотрена в период с 2014 года по 2016 год, в течение которых предусматривается исполнение утвержденных программных мероприятий.</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 Правовые основы, регулирующие деятельность социально</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ориентированных некоммерческих организаций</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Программа разработана в соответствии с нормативными правовыми актами Российской Федерации и нормативными правовыми актами Республики Коми, регулирующими деятельность социально ориентированных некоммерческих организаций, в том числе: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Федеральным </w:t>
      </w:r>
      <w:hyperlink r:id="rId29" w:history="1">
        <w:r w:rsidRPr="00E72D1E">
          <w:rPr>
            <w:rFonts w:ascii="Times New Roman" w:hAnsi="Times New Roman" w:cs="Times New Roman"/>
          </w:rPr>
          <w:t>законом</w:t>
        </w:r>
      </w:hyperlink>
      <w:r w:rsidRPr="00E72D1E">
        <w:rPr>
          <w:rFonts w:ascii="Times New Roman" w:hAnsi="Times New Roman" w:cs="Times New Roman"/>
        </w:rPr>
        <w:t xml:space="preserve"> "Об общественных объединениях";</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Федеральным </w:t>
      </w:r>
      <w:hyperlink r:id="rId30" w:history="1">
        <w:r w:rsidRPr="00E72D1E">
          <w:rPr>
            <w:rFonts w:ascii="Times New Roman" w:hAnsi="Times New Roman" w:cs="Times New Roman"/>
          </w:rPr>
          <w:t>законом</w:t>
        </w:r>
      </w:hyperlink>
      <w:r w:rsidRPr="00E72D1E">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Федеральным </w:t>
      </w:r>
      <w:hyperlink r:id="rId31" w:history="1">
        <w:r w:rsidRPr="00E72D1E">
          <w:rPr>
            <w:rFonts w:ascii="Times New Roman" w:hAnsi="Times New Roman" w:cs="Times New Roman"/>
          </w:rPr>
          <w:t>законом</w:t>
        </w:r>
      </w:hyperlink>
      <w:r w:rsidRPr="00E72D1E">
        <w:rPr>
          <w:rFonts w:ascii="Times New Roman" w:hAnsi="Times New Roman" w:cs="Times New Roman"/>
        </w:rPr>
        <w:t xml:space="preserve"> "О некоммерческих организациях";</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Федеральным </w:t>
      </w:r>
      <w:hyperlink r:id="rId32" w:history="1">
        <w:r w:rsidRPr="00E72D1E">
          <w:rPr>
            <w:rFonts w:ascii="Times New Roman" w:hAnsi="Times New Roman" w:cs="Times New Roman"/>
          </w:rPr>
          <w:t>законом</w:t>
        </w:r>
      </w:hyperlink>
      <w:r w:rsidRPr="00E72D1E">
        <w:rPr>
          <w:rFonts w:ascii="Times New Roman" w:hAnsi="Times New Roman" w:cs="Times New Roman"/>
        </w:rP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w:t>
      </w:r>
      <w:r w:rsidRPr="00E72D1E">
        <w:rPr>
          <w:rFonts w:ascii="Times New Roman" w:hAnsi="Times New Roman" w:cs="Times New Roman"/>
        </w:rPr>
        <w:lastRenderedPageBreak/>
        <w:t>организаций";</w:t>
      </w:r>
    </w:p>
    <w:p w:rsidR="00E72D1E" w:rsidRPr="00E72D1E" w:rsidRDefault="00346468">
      <w:pPr>
        <w:pStyle w:val="ConsPlusNormal"/>
        <w:ind w:firstLine="540"/>
        <w:jc w:val="both"/>
        <w:rPr>
          <w:rFonts w:ascii="Times New Roman" w:hAnsi="Times New Roman" w:cs="Times New Roman"/>
        </w:rPr>
      </w:pPr>
      <w:hyperlink r:id="rId33" w:history="1">
        <w:r w:rsidR="00E72D1E" w:rsidRPr="00E72D1E">
          <w:rPr>
            <w:rFonts w:ascii="Times New Roman" w:hAnsi="Times New Roman" w:cs="Times New Roman"/>
          </w:rPr>
          <w:t>Стратегией</w:t>
        </w:r>
      </w:hyperlink>
      <w:r w:rsidR="00E72D1E" w:rsidRPr="00E72D1E">
        <w:rPr>
          <w:rFonts w:ascii="Times New Roman" w:hAnsi="Times New Roman" w:cs="Times New Roman"/>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w:t>
      </w:r>
    </w:p>
    <w:p w:rsidR="00E72D1E" w:rsidRPr="00E72D1E" w:rsidRDefault="00346468">
      <w:pPr>
        <w:pStyle w:val="ConsPlusNormal"/>
        <w:ind w:firstLine="540"/>
        <w:jc w:val="both"/>
        <w:rPr>
          <w:rFonts w:ascii="Times New Roman" w:hAnsi="Times New Roman" w:cs="Times New Roman"/>
        </w:rPr>
      </w:pPr>
      <w:hyperlink r:id="rId34" w:history="1">
        <w:r w:rsidR="00E72D1E" w:rsidRPr="00E72D1E">
          <w:rPr>
            <w:rFonts w:ascii="Times New Roman" w:hAnsi="Times New Roman" w:cs="Times New Roman"/>
          </w:rPr>
          <w:t>Концепцией</w:t>
        </w:r>
      </w:hyperlink>
      <w:r w:rsidR="00E72D1E" w:rsidRPr="00E72D1E">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E72D1E" w:rsidRPr="00E72D1E" w:rsidRDefault="00346468">
      <w:pPr>
        <w:pStyle w:val="ConsPlusNormal"/>
        <w:ind w:firstLine="540"/>
        <w:jc w:val="both"/>
        <w:rPr>
          <w:rFonts w:ascii="Times New Roman" w:hAnsi="Times New Roman" w:cs="Times New Roman"/>
        </w:rPr>
      </w:pPr>
      <w:hyperlink r:id="rId35" w:history="1">
        <w:r w:rsidR="00E72D1E" w:rsidRPr="00E72D1E">
          <w:rPr>
            <w:rFonts w:ascii="Times New Roman" w:hAnsi="Times New Roman" w:cs="Times New Roman"/>
          </w:rPr>
          <w:t>Концепцией</w:t>
        </w:r>
      </w:hyperlink>
      <w:r w:rsidR="00E72D1E" w:rsidRPr="00E72D1E">
        <w:rPr>
          <w:rFonts w:ascii="Times New Roman" w:hAnsi="Times New Roman" w:cs="Times New Roman"/>
        </w:rPr>
        <w:t xml:space="preserve"> содействия развитию благотворительной деятельности и добровольчества в Российской Федерации, одобренной распоряжением Правительства Российской Федерации от 30 июля 2009 г. N 1054-р;</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государственной </w:t>
      </w:r>
      <w:hyperlink r:id="rId36" w:history="1">
        <w:r w:rsidRPr="00E72D1E">
          <w:rPr>
            <w:rFonts w:ascii="Times New Roman" w:hAnsi="Times New Roman" w:cs="Times New Roman"/>
          </w:rPr>
          <w:t>программой</w:t>
        </w:r>
      </w:hyperlink>
      <w:r w:rsidRPr="00E72D1E">
        <w:rPr>
          <w:rFonts w:ascii="Times New Roman" w:hAnsi="Times New Roman" w:cs="Times New Roman"/>
        </w:rPr>
        <w:t xml:space="preserve"> Российской Федерации "Социальная поддержка граждан", утвержденной распоряжением Правительства Российской Федерации от 27 декабря 2012 г. N 2553-р;</w:t>
      </w:r>
    </w:p>
    <w:p w:rsidR="00E72D1E" w:rsidRPr="00E72D1E" w:rsidRDefault="00346468">
      <w:pPr>
        <w:pStyle w:val="ConsPlusNormal"/>
        <w:ind w:firstLine="540"/>
        <w:jc w:val="both"/>
        <w:rPr>
          <w:rFonts w:ascii="Times New Roman" w:hAnsi="Times New Roman" w:cs="Times New Roman"/>
        </w:rPr>
      </w:pPr>
      <w:hyperlink r:id="rId37" w:history="1">
        <w:r w:rsidR="00E72D1E" w:rsidRPr="00E72D1E">
          <w:rPr>
            <w:rFonts w:ascii="Times New Roman" w:hAnsi="Times New Roman" w:cs="Times New Roman"/>
          </w:rPr>
          <w:t>Законом</w:t>
        </w:r>
      </w:hyperlink>
      <w:r w:rsidR="00E72D1E" w:rsidRPr="00E72D1E">
        <w:rPr>
          <w:rFonts w:ascii="Times New Roman" w:hAnsi="Times New Roman" w:cs="Times New Roman"/>
        </w:rPr>
        <w:t xml:space="preserve"> Республики Коми "О некоторых вопросах поддержки социально ориентированных некоммерческих организаций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законом Республики Коми о республиканском бюджете Республики Коми на соответствующий финансовый год и плановый период;</w:t>
      </w:r>
    </w:p>
    <w:p w:rsidR="00E72D1E" w:rsidRPr="00E72D1E" w:rsidRDefault="00346468">
      <w:pPr>
        <w:pStyle w:val="ConsPlusNormal"/>
        <w:ind w:firstLine="540"/>
        <w:jc w:val="both"/>
        <w:rPr>
          <w:rFonts w:ascii="Times New Roman" w:hAnsi="Times New Roman" w:cs="Times New Roman"/>
        </w:rPr>
      </w:pPr>
      <w:hyperlink r:id="rId38" w:history="1">
        <w:r w:rsidR="00E72D1E" w:rsidRPr="00E72D1E">
          <w:rPr>
            <w:rFonts w:ascii="Times New Roman" w:hAnsi="Times New Roman" w:cs="Times New Roman"/>
          </w:rPr>
          <w:t>Законом</w:t>
        </w:r>
      </w:hyperlink>
      <w:r w:rsidR="00E72D1E" w:rsidRPr="00E72D1E">
        <w:rPr>
          <w:rFonts w:ascii="Times New Roman" w:hAnsi="Times New Roman" w:cs="Times New Roman"/>
        </w:rPr>
        <w:t xml:space="preserve"> Республики Коми "Об Общественной палате Республики Коми";</w:t>
      </w:r>
    </w:p>
    <w:p w:rsidR="00E72D1E" w:rsidRPr="00E72D1E" w:rsidRDefault="00346468">
      <w:pPr>
        <w:pStyle w:val="ConsPlusNormal"/>
        <w:ind w:firstLine="540"/>
        <w:jc w:val="both"/>
        <w:rPr>
          <w:rFonts w:ascii="Times New Roman" w:hAnsi="Times New Roman" w:cs="Times New Roman"/>
        </w:rPr>
      </w:pPr>
      <w:hyperlink r:id="rId39" w:history="1">
        <w:r w:rsidR="00E72D1E" w:rsidRPr="00E72D1E">
          <w:rPr>
            <w:rFonts w:ascii="Times New Roman" w:hAnsi="Times New Roman" w:cs="Times New Roman"/>
          </w:rPr>
          <w:t>Законом</w:t>
        </w:r>
      </w:hyperlink>
      <w:r w:rsidR="00E72D1E" w:rsidRPr="00E72D1E">
        <w:rPr>
          <w:rFonts w:ascii="Times New Roman" w:hAnsi="Times New Roman" w:cs="Times New Roman"/>
        </w:rPr>
        <w:t xml:space="preserve">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w:t>
      </w:r>
    </w:p>
    <w:p w:rsidR="00E72D1E" w:rsidRPr="00E72D1E" w:rsidRDefault="00346468">
      <w:pPr>
        <w:pStyle w:val="ConsPlusNormal"/>
        <w:ind w:firstLine="540"/>
        <w:jc w:val="both"/>
        <w:rPr>
          <w:rFonts w:ascii="Times New Roman" w:hAnsi="Times New Roman" w:cs="Times New Roman"/>
        </w:rPr>
      </w:pPr>
      <w:hyperlink r:id="rId40" w:history="1">
        <w:r w:rsidR="00E72D1E" w:rsidRPr="00E72D1E">
          <w:rPr>
            <w:rFonts w:ascii="Times New Roman" w:hAnsi="Times New Roman" w:cs="Times New Roman"/>
          </w:rPr>
          <w:t>постановлением</w:t>
        </w:r>
      </w:hyperlink>
      <w:r w:rsidR="00E72D1E" w:rsidRPr="00E72D1E">
        <w:rPr>
          <w:rFonts w:ascii="Times New Roman" w:hAnsi="Times New Roman" w:cs="Times New Roman"/>
        </w:rPr>
        <w:t xml:space="preserve"> Правительства Республики Коми от 27 марта 2006 г. N 45 "О Стратегии социально-экономического развития Республики Коми на период до 2020 года".</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 Ресурсное обеспечение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Финансирование мероприятий Программы в части расходных обязательств Республики Коми осуществляется за счет бюджетных ассигнований республиканского бюджета Республики Коми, а также за счет местных бюджетов муниципальных образований в Республике Коми. Распределение бюджетных ассигнований на реализацию Программы утверждается законом Республики Коми о республиканском бюджете Республики Коми на соответствующий финансовый год и плановый период.</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Финансирование Программы может также осуществляться за счет средств, привлеченных из федерального бюджета и внебюджетных источников.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Общий объем финансирования Программы на 2014 - 2016 годы из республиканского бюджета планируется в размере 172686,4 тыс. рублей, из них в 2014 году 58215,9 тыс. рублей, в 2015 году 57819,4 тыс. рублей, в 2016 году 56651,1 тыс. рублей.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Основные мероприятия Программы, на которые направлены средства республиканского бюджета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 предоставление субсидий социально ориентированным некоммерческим организациям на конкурсной основе;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предоставление на конкурсной основе субсидий органам местного самоуправления муниципальных образований городских округов и муниципальных районов в Республике Коми на поддержку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предоставление информационной поддержки социально ориентированным некоммерческим организациям;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4) предоставление консультационной поддержки, а также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привлечение социально ориентированных некоммерческих организаций к работе по приоритетным направлениям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Объем финансирования в разрезе мероприятий Программы по годам представлен в </w:t>
      </w:r>
      <w:hyperlink w:anchor="P364" w:history="1">
        <w:r w:rsidRPr="00E72D1E">
          <w:rPr>
            <w:rFonts w:ascii="Times New Roman" w:hAnsi="Times New Roman" w:cs="Times New Roman"/>
          </w:rPr>
          <w:t>разделе 8</w:t>
        </w:r>
      </w:hyperlink>
      <w:r w:rsidRPr="00E72D1E">
        <w:rPr>
          <w:rFonts w:ascii="Times New Roman" w:hAnsi="Times New Roman" w:cs="Times New Roman"/>
        </w:rPr>
        <w:t xml:space="preserve"> настоящей Программы.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Средства бюджетов муниципальных образований в Республике Коми будут направлены на оказание финансовой и организационной поддержки социально ориентированным некоммерческим организациям Республики Коми.</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 Оценка эффективности реализации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lastRenderedPageBreak/>
        <w:t>5.1. Показатели результативности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Для обеспечения количественной оценки степени достижения поставленных в Программе цели и задач устанавливаются следующие значения показателей результативности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Целевые индикаторы на 2014 - 2016 годы</w:t>
      </w:r>
    </w:p>
    <w:p w:rsidR="00E72D1E" w:rsidRPr="00E72D1E" w:rsidRDefault="00E72D1E">
      <w:pPr>
        <w:rPr>
          <w:rFonts w:ascii="Times New Roman" w:hAnsi="Times New Roman" w:cs="Times New Roman"/>
        </w:rPr>
        <w:sectPr w:rsidR="00E72D1E" w:rsidRPr="00E72D1E">
          <w:pgSz w:w="11905" w:h="16838"/>
          <w:pgMar w:top="1134" w:right="850" w:bottom="1134" w:left="1701" w:header="0" w:footer="0" w:gutter="0"/>
          <w:cols w:space="720"/>
        </w:sectPr>
      </w:pPr>
    </w:p>
    <w:p w:rsidR="00E72D1E" w:rsidRPr="00E72D1E" w:rsidRDefault="00E72D1E">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964"/>
        <w:gridCol w:w="964"/>
        <w:gridCol w:w="964"/>
      </w:tblGrid>
      <w:tr w:rsidR="00E72D1E" w:rsidRPr="00E72D1E">
        <w:tc>
          <w:tcPr>
            <w:tcW w:w="73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N п/п</w:t>
            </w:r>
          </w:p>
        </w:tc>
        <w:tc>
          <w:tcPr>
            <w:tcW w:w="5953"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Наименование показателя (целевого индикатора) результативности</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2014 год</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2015 год</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2016 год</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1.</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Рост вновь зарегистрированных некоммерческих организаций на территории Республики Коми, в % к предыдущему году</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102</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102</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102</w:t>
            </w:r>
          </w:p>
        </w:tc>
      </w:tr>
      <w:tr w:rsidR="00E72D1E" w:rsidRPr="00E72D1E">
        <w:tblPrEx>
          <w:tblBorders>
            <w:insideH w:val="nil"/>
          </w:tblBorders>
        </w:tblPrEx>
        <w:tc>
          <w:tcPr>
            <w:tcW w:w="737"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w:t>
            </w:r>
          </w:p>
        </w:tc>
        <w:tc>
          <w:tcPr>
            <w:tcW w:w="5953" w:type="dxa"/>
            <w:tcBorders>
              <w:bottom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социально ориентированных некоммерческих организаций, которым оказана финансовая поддержка, единиц</w:t>
            </w:r>
          </w:p>
        </w:tc>
        <w:tc>
          <w:tcPr>
            <w:tcW w:w="964"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80</w:t>
            </w:r>
          </w:p>
        </w:tc>
        <w:tc>
          <w:tcPr>
            <w:tcW w:w="964"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44</w:t>
            </w:r>
          </w:p>
        </w:tc>
        <w:tc>
          <w:tcPr>
            <w:tcW w:w="964"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48</w:t>
            </w:r>
          </w:p>
        </w:tc>
      </w:tr>
      <w:tr w:rsidR="00E72D1E" w:rsidRPr="00E72D1E">
        <w:tblPrEx>
          <w:tblBorders>
            <w:insideH w:val="nil"/>
          </w:tblBorders>
        </w:tblPrEx>
        <w:tc>
          <w:tcPr>
            <w:tcW w:w="9582" w:type="dxa"/>
            <w:gridSpan w:val="5"/>
            <w:tcBorders>
              <w:top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(п. 2 в ред. </w:t>
            </w:r>
            <w:hyperlink r:id="rId41"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03.12.2014 N 485)</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3.</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Рост числа социально ориентированных некоммерческих организаций, которым предоставлено в установленном законодательством порядке государственное имущество Республики Коми в безвозмездное пользование или в аренду (в том числе по льготным ставкам арендной платы), в % к предыдущему году</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102</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103</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104</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муниципальных образований в Республике Коми, в которых реализуются программы (проекты) социально ориентированных некоммерческих организаций, получивших государственную поддержку</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w:t>
            </w:r>
          </w:p>
        </w:tc>
      </w:tr>
      <w:tr w:rsidR="00E72D1E" w:rsidRPr="00E72D1E">
        <w:tblPrEx>
          <w:tblBorders>
            <w:insideH w:val="nil"/>
          </w:tblBorders>
        </w:tblPrEx>
        <w:tc>
          <w:tcPr>
            <w:tcW w:w="737"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5.</w:t>
            </w:r>
          </w:p>
        </w:tc>
        <w:tc>
          <w:tcPr>
            <w:tcW w:w="5953" w:type="dxa"/>
            <w:tcBorders>
              <w:bottom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Удельный вес социально ориентированных некоммерческих организаций, реализующих социально значимые программы (проекты) при поддержке органов государственной власти Республики Коми, в общем числе некоммерческих организаций, в %</w:t>
            </w:r>
          </w:p>
        </w:tc>
        <w:tc>
          <w:tcPr>
            <w:tcW w:w="964"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6,5</w:t>
            </w:r>
          </w:p>
        </w:tc>
        <w:tc>
          <w:tcPr>
            <w:tcW w:w="964"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4,3</w:t>
            </w:r>
          </w:p>
        </w:tc>
        <w:tc>
          <w:tcPr>
            <w:tcW w:w="964"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4,3</w:t>
            </w:r>
          </w:p>
        </w:tc>
      </w:tr>
      <w:tr w:rsidR="00E72D1E" w:rsidRPr="00E72D1E">
        <w:tblPrEx>
          <w:tblBorders>
            <w:insideH w:val="nil"/>
          </w:tblBorders>
        </w:tblPrEx>
        <w:tc>
          <w:tcPr>
            <w:tcW w:w="9582" w:type="dxa"/>
            <w:gridSpan w:val="5"/>
            <w:tcBorders>
              <w:top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(п. 5 в ред. </w:t>
            </w:r>
            <w:hyperlink r:id="rId42"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03.12.2014 N 485)</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6.</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добровольцев, привлеченных социально ориентированными некоммерческими организациями к реализации социальных программ (проектов), человек</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1500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2500</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7.</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привлеченных граждан в деятельность некоммерческих организаций Республики Коми</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1300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1500</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8.</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информационных материалов, размещенных в средствах массовой информации о деятельности социально ориентированных некоммерческих организаций</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1500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2000</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9.</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социально ориентированных некоммерческих организаций, в состав которых входят команды, представляющие профессиональный спорт</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10.</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Количество аккредитованных спортивных федераций по видам спорта</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21</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22</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11.</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Доля реализованных социально ориентированными некоммерческими организациями проектов в сфере социальной поддержки и защиты граждан от числа запланированных проектов, %</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w:t>
            </w:r>
          </w:p>
        </w:tc>
      </w:tr>
      <w:tr w:rsidR="00E72D1E" w:rsidRPr="00E72D1E">
        <w:tc>
          <w:tcPr>
            <w:tcW w:w="73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12.</w:t>
            </w:r>
          </w:p>
        </w:tc>
        <w:tc>
          <w:tcPr>
            <w:tcW w:w="5953"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Доля молодежи в возрасте от 14 до 30 лет, участвующих в деятельности социально ориентированных некоммерческих организаций, в общем количестве молодежи, %</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18</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w:t>
            </w:r>
          </w:p>
        </w:tc>
        <w:tc>
          <w:tcPr>
            <w:tcW w:w="96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w:t>
            </w:r>
          </w:p>
        </w:tc>
      </w:tr>
    </w:tbl>
    <w:p w:rsidR="00E72D1E" w:rsidRPr="00E72D1E" w:rsidRDefault="00E72D1E">
      <w:pPr>
        <w:rPr>
          <w:rFonts w:ascii="Times New Roman" w:hAnsi="Times New Roman" w:cs="Times New Roman"/>
        </w:rPr>
        <w:sectPr w:rsidR="00E72D1E" w:rsidRPr="00E72D1E">
          <w:pgSz w:w="16838" w:h="11905"/>
          <w:pgMar w:top="1701" w:right="1134" w:bottom="850" w:left="1134" w:header="0" w:footer="0" w:gutter="0"/>
          <w:cols w:space="720"/>
        </w:sectPr>
      </w:pP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5.2. Ожидаемые результаты реализации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Реализация Программы позволит к 2016 году:</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обеспечить решение приоритетных задач в социальной сфере за счет использования потенциала некоммерческих организаций в достижении приоритетных задач в социальной сфере;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усовершенствовать нормативно-правовую базу в части развития некоммерческого сектора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создать региональную информационную систему, обеспечивающую пропаганду и популяризацию деятельности социально ориентированных некоммерческих организаций, благотворительной деятельности и добровольчества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число социально значимых проектов (программ), на реализацию которых социально ориентированным некоммерческим организациям предоставлены субсидии из республиканского бюджета Республики Коми (до 48 единиц);</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число прошедших обучение работников социально ориентированных некоммерческих организаций Республики Коми (до 100 человек);</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количество семинаров, конференций, "круглых столов" и других мероприятий, посвященных темам развития некоммерческого сектора Республики Коми (до 50 единиц ежегодно);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число вовлеченных граждан в процесс реализации проектов социально ориентированных некоммерческих организаций (не менее 1000 человек ежегодно);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число вовлеченных добровольцев в процесс реализации проектов социально ориентированных некоммерческих организаций (не менее 1500 человек ежегодно);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количество информационных материалов, программ в средствах массовой информации, освещающих деятельность социально ориентированных некоммерческих организаций (до 2000 единиц);</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количество информированных граждан о деятельности некоммерческого сектора (до 100 тыс. человек ежегодно);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сохранить количество социально ориентированных некоммерческих организаций, в состав которых входят команды, представляющие профессиональный спорт;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увеличить количество аккредитованных спортивных федераций по видам спорта (не менее чем на 5% ежегодно);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организовать постоянный мониторинг и анализ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Реализация Программы позволит наиболее полно и эффективно использовать возможности социально ориентированных некоммерческих организаций в решении задач социально-экономического развития Республики Коми за счет эффективного использования потенциала социально ориентированных некоммерческих организаций Республики Коми.</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 Основные направления государственной поддержки</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социально ориентированных некоммерческих организаций</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Республике Коми утверждены следующие формы поддержки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 оказание финансовой поддержки социально ориентированным некоммерческим организациям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Финансовая поддержка осуществляется путем предоставления на конкурсной основе субсидий из республиканского бюджета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Финансовая поддержка социально ориентированным некоммерческим организациям осуществляется в целях поддержки деятельности, направленной на предоставление ими социальных услуг населению; решения социальных проблем региона и развития институтов гражданского общества; развития добровольчества и благотворительности; привлечения всех заинтересованных организаций, в том числе общественных организаций - республиканских федераций по видам спорта для подготовки спортсменов высокой квалификации, пропаганды развития спорта через средства массовой информации; вовлечения граждан в процесс принятия </w:t>
      </w:r>
      <w:r w:rsidRPr="00E72D1E">
        <w:rPr>
          <w:rFonts w:ascii="Times New Roman" w:hAnsi="Times New Roman" w:cs="Times New Roman"/>
        </w:rPr>
        <w:lastRenderedPageBreak/>
        <w:t>решений органами государственной власти Республики Коми и органами местного самоуправления в Республике Коми через организацию открытых конкурсов социальных проектов и программ социально ориентированных некоммерческих организаций и предоставления им в установленном порядке средств республиканского бюджета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Правительство Республики Коми выстраивает эффективное взаимодействие с общественными организациями в сфере национального развития и регулирования межнациональных отношений.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Кроме того, с целью оказания финансовой поддержки социально ориентированным некоммерческим организациям, указанным в </w:t>
      </w:r>
      <w:hyperlink r:id="rId43" w:history="1">
        <w:r w:rsidRPr="00E72D1E">
          <w:rPr>
            <w:rFonts w:ascii="Times New Roman" w:hAnsi="Times New Roman" w:cs="Times New Roman"/>
          </w:rPr>
          <w:t>Законе</w:t>
        </w:r>
      </w:hyperlink>
      <w:r w:rsidRPr="00E72D1E">
        <w:rPr>
          <w:rFonts w:ascii="Times New Roman" w:hAnsi="Times New Roman" w:cs="Times New Roman"/>
        </w:rPr>
        <w:t xml:space="preserve">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предоставлено право получения следующих налоговых льгот: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освобождение от уплаты налога на имущество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освобождение от уплаты транспортного налога;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снижение ставки налога на прибыль организаций в части сумм, зачисляемых в республиканский бюджет Республики Коми, до 13,5 процента;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предоставление имущественной поддержки.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имущественной поддержки социально ориентированным некоммерческим организациям предполагает предоставление государственного имущества Республики Коми в безвозмездное пользование или в аренду (в том числе по льготным ставкам арендной платы).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социально ориентированным некоммерческим организациям государственного имущества Республики Коми в безвозмездное пользование или в аренду (в том числе по льготным ставкам арендной платы) осуществляется на условиях и в порядке, установленных законодательством Российской Федерации и законодательством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предоставление информационной поддержки.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Информационная поддержка включает в себя мероприятия, направленные на пропаганду и популяризацию деятельности социально ориентированных некоммерческих организаций Республики Коми, благотворительной деятельности и добровольчества, в том числе: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а) обеспечение освещения деятельности социально ориентированных некоммерческих организаций, благотворительной деятельности и добровольчества в средствах массовой информации, в том числе получающих поддержку из средств республиканского бюджета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б) создание и обеспечение функционирования информационно-телекоммуникационных сетей;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поощрение и повышение квалификации журналистов, освещающих деятельность социально ориентированных некоммерческих организаций, благотворительной деятельности и добровольчества;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г) содействие развитию социальной рекламы, включая реализацию следующих мероприятий: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создание и поддержка деятельности экспертных советов по развитию социальной рекламы;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разработка социальных рекламных кампаний и проведение тестирований формы и содержания рекламных материалов на стадии производства;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обеспечение оценки эффективности разрабатываемых и реализуемых социальных рекламных кампаний;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проведение публичных обсуждений социальных рекламных кампаний на базе региональных конкурсов социальной рекламы с определением приоритетных тем для развития социально ориентированных некоммерческих организаций, добровольчества и благотворительной деятельности;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поддержка развития дополнительного образования и повышения квалификации по вопросам социальной рекламы и оценки эффективности социальных рекламных кампаний;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4) предоставление консультационной поддержки, а также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 включает следующие мероприятия: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и распространению лучших практик;</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поддержка деятельности социально ориентированных некоммерческих организаций, направленной на оказание на безвозмездной основе консультационных услуг другим социально ориентированным некоммерческим организациям, в том числе по правовым, бухгалтерским, </w:t>
      </w:r>
      <w:r w:rsidRPr="00E72D1E">
        <w:rPr>
          <w:rFonts w:ascii="Times New Roman" w:hAnsi="Times New Roman" w:cs="Times New Roman"/>
        </w:rPr>
        <w:lastRenderedPageBreak/>
        <w:t>налоговым и иным вопросам, включая вопросы привлечения добровольцев, осуществления их уставной деятельности и другие;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финансирование программ подготовки, переподготовки и повышения квалификации работников и добровольцев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Переход к инновационному типу развития экономики требует повышения профессиональных требований к кадрам, в связи с чем предусматривается направление на подготовку, переподготовку и повышение квалификации сотрудников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Привлечение социально ориентированных некоммерческих организаций к реализации государственной политики в социальной сфере предусматривает совершенствование деятельности Общественной палаты Республики Коми; общественных совещательных структур при органах исполнительной власти Республики Коми и органах местного самоуправления в Республике Коми; развитие общественной экспертизы разрабатываемых нормативных правовых актов Республики Коми и общественного мониторинга их исполнения;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обеспечение мер, стимулирующих поддержку деятельности социально ориентированных некоммерческих организаций и участие в ней граждан и юридических лиц.</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Это направление предусматривает разработку и реализацию механизмов закупок работ (услуг), обеспечивающих возможность привлечения некоммерческих организаций к их предоставлению, аналогично механизмам закупок работ (услуг) для государственных и муниципальных нужд у субъектов малого предпринимательства;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6) обеспечение поддержки деятельности социально ориентированных некоммерческих организаций на местном уровне предусматривает распространение опыта муниципальных образований городских округов и муниципальных районов в Республике Коми по поддержке социально ориентированных некоммерческих организаций; методическую поддержку органов местного самоуправления при разработке и реализации ими мер по поддержке социально ориентированных некоммерческих организаций на территориях муниципальных образований городских округов и муниципальных районов в Республике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7) мониторинг и анализ эффективности деятельности социально ориентированных некоммерческих организаций и реализации Программы предусматривает разработку методики оценки финансовых, экономических, социальных показателей деятельности социально ориентированных некоммерческих организаций и организацию постоянного мониторинга и анализа уровня развития сектора некоммерческих организаций в Республике Коми; регулярный сбор и анализ данных показателей результативности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7. Механизм реализации Программы</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Механизм реализации Программы определяется заказчиком Программы - Правительством Республики Коми, который предусматривает проведение организационных мероприятий, обеспечивающих ее выполнение.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Предоставление финансовой поддержки социально ориентированным некоммерческим организациям в Республике Коми осуществляется в виде субсидий из республиканского бюджета Республики Коми на конкурсной основе.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Средства на финансирование программных мероприятий направляются из республиканского бюджета Республики Коми в пределах средств, предусмотренных на эти цели законом Республики Коми о республиканском бюджете Республики Коми на соответствующий финансовый год.</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Организация конкурсных отборов на получение субсидий осуществляется ежегодно (в соответствии с </w:t>
      </w:r>
      <w:hyperlink w:anchor="P804" w:history="1">
        <w:r w:rsidRPr="00E72D1E">
          <w:rPr>
            <w:rFonts w:ascii="Times New Roman" w:hAnsi="Times New Roman" w:cs="Times New Roman"/>
          </w:rPr>
          <w:t>приложением</w:t>
        </w:r>
      </w:hyperlink>
      <w:r w:rsidRPr="00E72D1E">
        <w:rPr>
          <w:rFonts w:ascii="Times New Roman" w:hAnsi="Times New Roman" w:cs="Times New Roman"/>
        </w:rPr>
        <w:t xml:space="preserve"> к настоящей Программе и </w:t>
      </w:r>
      <w:hyperlink r:id="rId44" w:history="1">
        <w:r w:rsidRPr="00E72D1E">
          <w:rPr>
            <w:rFonts w:ascii="Times New Roman" w:hAnsi="Times New Roman" w:cs="Times New Roman"/>
          </w:rPr>
          <w:t>приложением</w:t>
        </w:r>
      </w:hyperlink>
      <w:r w:rsidRPr="00E72D1E">
        <w:rPr>
          <w:rFonts w:ascii="Times New Roman" w:hAnsi="Times New Roman" w:cs="Times New Roman"/>
        </w:rPr>
        <w:t xml:space="preserve"> к Государственной программе Республики Коми "Развитие системы государственного и муниципального управления", утвержденной постановлением Правительства Республики Коми от 28 сентября 2012 г. N 416). Для их проведения создается Межведомственная комиссия по отбору проектов, которая формируется из представителей заинтересованных органов исполнительной власти Республики Коми и представителей Общественной палаты Республики Коми (по согласованию). Порядок работы Межведомственной комиссии определяется утвержденным ею регламентом.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Общий контроль за выполнением Программы осуществляет заказчик - Правительство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Реализация Программы осуществляется во взаимодействии заказчика Программы с исполнителями мероприятий Программы.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lastRenderedPageBreak/>
        <w:t>Программные мероприятия необходимо выполнить в установленный срок и с обеспечением достижения запланированных результатов.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Исполнители ежегодно в установленный срок представляют в Министерство экономического развития Республики Коми (далее - разработчик и координатор) отчет о ходе реализации мероприятий и эффективности Программы.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Разработчик и координатор Программы проводит комплексный анализ реализации Программы и представляет в установленный срок заказчику информацию о ходе реализации Программы.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Исполнители мероприятий Программы несут ответственность за выполнение Программы, рациональное использование выделяемых финансовых средств.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При возникновении необходимости в корректировке мероприятий Программы разработчик и координатор представляет заказчику Программы предложения о внесении изменений в Программу с указанием положений, требующих изменений.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Информация о ходе реализации Программы размещается на официальном сайте разработчика и координатора Программы в информационно-телекоммуникационной сети "Интернет".</w:t>
      </w: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center"/>
        <w:rPr>
          <w:rFonts w:ascii="Times New Roman" w:hAnsi="Times New Roman" w:cs="Times New Roman"/>
        </w:rPr>
      </w:pPr>
      <w:bookmarkStart w:id="2" w:name="P364"/>
      <w:bookmarkEnd w:id="2"/>
      <w:r w:rsidRPr="00E72D1E">
        <w:rPr>
          <w:rFonts w:ascii="Times New Roman" w:hAnsi="Times New Roman" w:cs="Times New Roman"/>
        </w:rPr>
        <w:t>8. Перечень мероприятий Программы</w:t>
      </w:r>
    </w:p>
    <w:p w:rsidR="00E72D1E" w:rsidRPr="00E72D1E" w:rsidRDefault="00E72D1E">
      <w:pPr>
        <w:rPr>
          <w:rFonts w:ascii="Times New Roman" w:hAnsi="Times New Roman" w:cs="Times New Roman"/>
        </w:rPr>
        <w:sectPr w:rsidR="00E72D1E" w:rsidRPr="00E72D1E">
          <w:pgSz w:w="11905" w:h="16838"/>
          <w:pgMar w:top="1134" w:right="850" w:bottom="1134" w:left="1701" w:header="0" w:footer="0" w:gutter="0"/>
          <w:cols w:space="720"/>
        </w:sectPr>
      </w:pPr>
    </w:p>
    <w:p w:rsidR="00E72D1E" w:rsidRPr="00E72D1E" w:rsidRDefault="00E72D1E">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68"/>
        <w:gridCol w:w="1417"/>
        <w:gridCol w:w="2381"/>
        <w:gridCol w:w="1134"/>
        <w:gridCol w:w="1134"/>
        <w:gridCol w:w="1417"/>
        <w:gridCol w:w="1417"/>
        <w:gridCol w:w="1417"/>
      </w:tblGrid>
      <w:tr w:rsidR="00E72D1E" w:rsidRPr="00E72D1E">
        <w:tc>
          <w:tcPr>
            <w:tcW w:w="1020" w:type="dxa"/>
            <w:vMerge w:val="restart"/>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N п/п</w:t>
            </w:r>
          </w:p>
        </w:tc>
        <w:tc>
          <w:tcPr>
            <w:tcW w:w="2268" w:type="dxa"/>
            <w:vMerge w:val="restart"/>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Мероприятие</w:t>
            </w:r>
          </w:p>
        </w:tc>
        <w:tc>
          <w:tcPr>
            <w:tcW w:w="1417" w:type="dxa"/>
            <w:vMerge w:val="restart"/>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Исполнитель</w:t>
            </w:r>
          </w:p>
        </w:tc>
        <w:tc>
          <w:tcPr>
            <w:tcW w:w="2381" w:type="dxa"/>
            <w:vMerge w:val="restart"/>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Ожидаемые результаты</w:t>
            </w:r>
          </w:p>
        </w:tc>
        <w:tc>
          <w:tcPr>
            <w:tcW w:w="1134" w:type="dxa"/>
            <w:vMerge w:val="restart"/>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Срок исполнения (годы)</w:t>
            </w:r>
          </w:p>
        </w:tc>
        <w:tc>
          <w:tcPr>
            <w:tcW w:w="1134" w:type="dxa"/>
            <w:vMerge w:val="restart"/>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Источник финансирования</w:t>
            </w:r>
          </w:p>
        </w:tc>
        <w:tc>
          <w:tcPr>
            <w:tcW w:w="4251" w:type="dxa"/>
            <w:gridSpan w:val="3"/>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Объем финансирования по годам, тыс. рублей</w:t>
            </w:r>
          </w:p>
        </w:tc>
      </w:tr>
      <w:tr w:rsidR="00E72D1E" w:rsidRPr="00E72D1E">
        <w:tc>
          <w:tcPr>
            <w:tcW w:w="1020" w:type="dxa"/>
            <w:vMerge/>
          </w:tcPr>
          <w:p w:rsidR="00E72D1E" w:rsidRPr="00E72D1E" w:rsidRDefault="00E72D1E">
            <w:pPr>
              <w:rPr>
                <w:rFonts w:ascii="Times New Roman" w:hAnsi="Times New Roman" w:cs="Times New Roman"/>
              </w:rPr>
            </w:pPr>
          </w:p>
        </w:tc>
        <w:tc>
          <w:tcPr>
            <w:tcW w:w="2268" w:type="dxa"/>
            <w:vMerge/>
          </w:tcPr>
          <w:p w:rsidR="00E72D1E" w:rsidRPr="00E72D1E" w:rsidRDefault="00E72D1E">
            <w:pPr>
              <w:rPr>
                <w:rFonts w:ascii="Times New Roman" w:hAnsi="Times New Roman" w:cs="Times New Roman"/>
              </w:rPr>
            </w:pPr>
          </w:p>
        </w:tc>
        <w:tc>
          <w:tcPr>
            <w:tcW w:w="1417" w:type="dxa"/>
            <w:vMerge/>
          </w:tcPr>
          <w:p w:rsidR="00E72D1E" w:rsidRPr="00E72D1E" w:rsidRDefault="00E72D1E">
            <w:pPr>
              <w:rPr>
                <w:rFonts w:ascii="Times New Roman" w:hAnsi="Times New Roman" w:cs="Times New Roman"/>
              </w:rPr>
            </w:pPr>
          </w:p>
        </w:tc>
        <w:tc>
          <w:tcPr>
            <w:tcW w:w="2381" w:type="dxa"/>
            <w:vMerge/>
          </w:tcPr>
          <w:p w:rsidR="00E72D1E" w:rsidRPr="00E72D1E" w:rsidRDefault="00E72D1E">
            <w:pPr>
              <w:rPr>
                <w:rFonts w:ascii="Times New Roman" w:hAnsi="Times New Roman" w:cs="Times New Roman"/>
              </w:rPr>
            </w:pPr>
          </w:p>
        </w:tc>
        <w:tc>
          <w:tcPr>
            <w:tcW w:w="1134" w:type="dxa"/>
            <w:vMerge/>
          </w:tcPr>
          <w:p w:rsidR="00E72D1E" w:rsidRPr="00E72D1E" w:rsidRDefault="00E72D1E">
            <w:pPr>
              <w:rPr>
                <w:rFonts w:ascii="Times New Roman" w:hAnsi="Times New Roman" w:cs="Times New Roman"/>
              </w:rPr>
            </w:pPr>
          </w:p>
        </w:tc>
        <w:tc>
          <w:tcPr>
            <w:tcW w:w="1134" w:type="dxa"/>
            <w:vMerge/>
          </w:tcPr>
          <w:p w:rsidR="00E72D1E" w:rsidRPr="00E72D1E" w:rsidRDefault="00E72D1E">
            <w:pPr>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2014</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2015</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2016</w:t>
            </w:r>
          </w:p>
        </w:tc>
      </w:tr>
      <w:tr w:rsidR="00E72D1E" w:rsidRPr="00E72D1E">
        <w:tc>
          <w:tcPr>
            <w:tcW w:w="1020"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w:t>
            </w:r>
          </w:p>
        </w:tc>
        <w:tc>
          <w:tcPr>
            <w:tcW w:w="2268"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w:t>
            </w:r>
          </w:p>
        </w:tc>
        <w:tc>
          <w:tcPr>
            <w:tcW w:w="2381"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w:t>
            </w:r>
          </w:p>
        </w:tc>
        <w:tc>
          <w:tcPr>
            <w:tcW w:w="113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w:t>
            </w:r>
          </w:p>
        </w:tc>
        <w:tc>
          <w:tcPr>
            <w:tcW w:w="1134"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7</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8</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9</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 Оказание финансовой поддержки социально ориентированным некоммерческим организациям</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1.1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Предоставление на конкурсной основе субсидий социально ориентированным некоммерческим организациям, осуществляющим деятельность в области социальной политики, направленную:</w:t>
            </w:r>
          </w:p>
        </w:tc>
        <w:tc>
          <w:tcPr>
            <w:tcW w:w="1417" w:type="dxa"/>
            <w:vMerge w:val="restart"/>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w:t>
            </w: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vMerge w:val="restart"/>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rPr>
                <w:rFonts w:ascii="Times New Roman" w:hAnsi="Times New Roman" w:cs="Times New Roman"/>
              </w:rPr>
            </w:pPr>
          </w:p>
        </w:tc>
      </w:tr>
      <w:tr w:rsidR="00E72D1E" w:rsidRPr="00E72D1E">
        <w:tc>
          <w:tcPr>
            <w:tcW w:w="1020" w:type="dxa"/>
          </w:tcPr>
          <w:p w:rsidR="00E72D1E" w:rsidRPr="00E72D1E" w:rsidRDefault="00E72D1E">
            <w:pPr>
              <w:pStyle w:val="ConsPlusNormal"/>
              <w:rPr>
                <w:rFonts w:ascii="Times New Roman" w:hAnsi="Times New Roman" w:cs="Times New Roman"/>
              </w:rPr>
            </w:pPr>
            <w:bookmarkStart w:id="3" w:name="P395"/>
            <w:bookmarkEnd w:id="3"/>
            <w:r w:rsidRPr="00E72D1E">
              <w:rPr>
                <w:rFonts w:ascii="Times New Roman" w:hAnsi="Times New Roman" w:cs="Times New Roman"/>
              </w:rPr>
              <w:t>1.1.1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на профилактику социального сиротства, поддержку материнства и детства</w:t>
            </w:r>
          </w:p>
        </w:tc>
        <w:tc>
          <w:tcPr>
            <w:tcW w:w="1417" w:type="dxa"/>
            <w:vMerge/>
          </w:tcPr>
          <w:p w:rsidR="00E72D1E" w:rsidRPr="00E72D1E" w:rsidRDefault="00E72D1E">
            <w:pPr>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Предоставление социальных услуг семьям с детьми, формирование имиджа благополучной семьи, повышение престижа материнства. Реализация не менее 1 проекта ежегодно</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vMerge/>
          </w:tcPr>
          <w:p w:rsidR="00E72D1E" w:rsidRPr="00E72D1E" w:rsidRDefault="00E72D1E">
            <w:pPr>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1620,0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1620,0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1620,0</w:t>
            </w:r>
          </w:p>
        </w:tc>
      </w:tr>
      <w:tr w:rsidR="00E72D1E" w:rsidRPr="00E72D1E">
        <w:tc>
          <w:tcPr>
            <w:tcW w:w="1020" w:type="dxa"/>
          </w:tcPr>
          <w:p w:rsidR="00E72D1E" w:rsidRPr="00E72D1E" w:rsidRDefault="00E72D1E">
            <w:pPr>
              <w:pStyle w:val="ConsPlusNormal"/>
              <w:rPr>
                <w:rFonts w:ascii="Times New Roman" w:hAnsi="Times New Roman" w:cs="Times New Roman"/>
              </w:rPr>
            </w:pPr>
            <w:bookmarkStart w:id="4" w:name="P402"/>
            <w:bookmarkEnd w:id="4"/>
            <w:r w:rsidRPr="00E72D1E">
              <w:rPr>
                <w:rFonts w:ascii="Times New Roman" w:hAnsi="Times New Roman" w:cs="Times New Roman"/>
              </w:rPr>
              <w:t>1.1.2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на социальную поддержку и защиту прав инвалидов и их семей</w:t>
            </w:r>
          </w:p>
        </w:tc>
        <w:tc>
          <w:tcPr>
            <w:tcW w:w="1417" w:type="dxa"/>
            <w:vMerge/>
          </w:tcPr>
          <w:p w:rsidR="00E72D1E" w:rsidRPr="00E72D1E" w:rsidRDefault="00E72D1E">
            <w:pPr>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Формирование в обществе толерантного отношения к инвалидам, создание комфортной </w:t>
            </w:r>
            <w:r w:rsidRPr="00E72D1E">
              <w:rPr>
                <w:rFonts w:ascii="Times New Roman" w:hAnsi="Times New Roman" w:cs="Times New Roman"/>
              </w:rPr>
              <w:lastRenderedPageBreak/>
              <w:t>социальной среды для инвалидов. Охват муниципальных образований в Республике Коми - ежегодно не менее 20, охват целевой аудитории - ежегодно не менее 4500 человек, количество привлеченных волонтеров - ежегодно не менее 200 человек, количество некоммерческих общественных организаций, получающих субсидию, - ежегодно не менее 3</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vMerge/>
          </w:tcPr>
          <w:p w:rsidR="00E72D1E" w:rsidRPr="00E72D1E" w:rsidRDefault="00E72D1E">
            <w:pPr>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1531,0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1531,0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1531,0</w:t>
            </w:r>
          </w:p>
        </w:tc>
      </w:tr>
      <w:tr w:rsidR="00E72D1E" w:rsidRPr="00E72D1E">
        <w:tc>
          <w:tcPr>
            <w:tcW w:w="1020" w:type="dxa"/>
          </w:tcPr>
          <w:p w:rsidR="00E72D1E" w:rsidRPr="00E72D1E" w:rsidRDefault="00E72D1E">
            <w:pPr>
              <w:pStyle w:val="ConsPlusNormal"/>
              <w:rPr>
                <w:rFonts w:ascii="Times New Roman" w:hAnsi="Times New Roman" w:cs="Times New Roman"/>
              </w:rPr>
            </w:pPr>
            <w:bookmarkStart w:id="5" w:name="P409"/>
            <w:bookmarkEnd w:id="5"/>
            <w:r w:rsidRPr="00E72D1E">
              <w:rPr>
                <w:rFonts w:ascii="Times New Roman" w:hAnsi="Times New Roman" w:cs="Times New Roman"/>
              </w:rPr>
              <w:t>1.1.3</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на социальную поддержку и защиту прав ветеранов Великой Отечественной войны, боевых действий, членов семей погибших военнослужащих, граждан пожилого возраста</w:t>
            </w:r>
          </w:p>
        </w:tc>
        <w:tc>
          <w:tcPr>
            <w:tcW w:w="1417" w:type="dxa"/>
          </w:tcPr>
          <w:p w:rsidR="00E72D1E" w:rsidRPr="00E72D1E" w:rsidRDefault="00E72D1E">
            <w:pPr>
              <w:pStyle w:val="ConsPlusNormal"/>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Охват муниципальных образований Республики Коми - ежегодно не менее 20, охват целевой аудитории - ежегодно не менее 7500 человек, количество привлеченных волонтеров - ежегодно не менее 200 человек, количество некоммерческих общественных организаций, получающих субсидию, </w:t>
            </w:r>
            <w:r w:rsidRPr="00E72D1E">
              <w:rPr>
                <w:rFonts w:ascii="Times New Roman" w:hAnsi="Times New Roman" w:cs="Times New Roman"/>
              </w:rPr>
              <w:lastRenderedPageBreak/>
              <w:t>- ежегодно не менее 2</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5634,5</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5634,5</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5634,5</w:t>
            </w:r>
          </w:p>
        </w:tc>
      </w:tr>
      <w:tr w:rsidR="00E72D1E" w:rsidRPr="00E72D1E">
        <w:tc>
          <w:tcPr>
            <w:tcW w:w="3288" w:type="dxa"/>
            <w:gridSpan w:val="2"/>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подразделу 1.1</w:t>
            </w:r>
          </w:p>
        </w:tc>
        <w:tc>
          <w:tcPr>
            <w:tcW w:w="1417" w:type="dxa"/>
          </w:tcPr>
          <w:p w:rsidR="00E72D1E" w:rsidRPr="00E72D1E" w:rsidRDefault="00E72D1E">
            <w:pPr>
              <w:pStyle w:val="ConsPlusNormal"/>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8785,5</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8785,5</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8785,5</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1.2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Предоставление на конкурсной основе субсидий социально ориентированным некоммерческим организациям, осуществляющим деятельность в области развития межнационального сотрудничества, направленную:</w:t>
            </w:r>
          </w:p>
        </w:tc>
        <w:tc>
          <w:tcPr>
            <w:tcW w:w="1417" w:type="dxa"/>
            <w:vMerge w:val="restart"/>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национальной политики Республики Коми</w:t>
            </w: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vMerge w:val="restart"/>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rPr>
                <w:rFonts w:ascii="Times New Roman" w:hAnsi="Times New Roman" w:cs="Times New Roman"/>
              </w:rPr>
            </w:pPr>
          </w:p>
        </w:tc>
      </w:tr>
      <w:tr w:rsidR="00E72D1E" w:rsidRPr="00E72D1E">
        <w:tc>
          <w:tcPr>
            <w:tcW w:w="1020" w:type="dxa"/>
          </w:tcPr>
          <w:p w:rsidR="00E72D1E" w:rsidRPr="00E72D1E" w:rsidRDefault="00E72D1E">
            <w:pPr>
              <w:pStyle w:val="ConsPlusNormal"/>
              <w:rPr>
                <w:rFonts w:ascii="Times New Roman" w:hAnsi="Times New Roman" w:cs="Times New Roman"/>
              </w:rPr>
            </w:pPr>
            <w:bookmarkStart w:id="6" w:name="P435"/>
            <w:bookmarkEnd w:id="6"/>
            <w:r w:rsidRPr="00E72D1E">
              <w:rPr>
                <w:rFonts w:ascii="Times New Roman" w:hAnsi="Times New Roman" w:cs="Times New Roman"/>
              </w:rPr>
              <w:t>1.2.1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на сохранение и развитие национальной культуры народов, проживающих в Республике Коми</w:t>
            </w:r>
          </w:p>
        </w:tc>
        <w:tc>
          <w:tcPr>
            <w:tcW w:w="1417" w:type="dxa"/>
            <w:vMerge/>
          </w:tcPr>
          <w:p w:rsidR="00E72D1E" w:rsidRPr="00E72D1E" w:rsidRDefault="00E72D1E">
            <w:pPr>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Сохранение национальной самобытности, развитие родных языков и национальной культуры всех народов, проживающих в Республике Коми. Предоставление субсидии из республиканского бюджета 9 национально-культурным автономиям на проведение ежегодно 12 мероприятий</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vMerge/>
          </w:tcPr>
          <w:p w:rsidR="00E72D1E" w:rsidRPr="00E72D1E" w:rsidRDefault="00E72D1E">
            <w:pPr>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650,0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650,0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650,0</w:t>
            </w:r>
          </w:p>
        </w:tc>
      </w:tr>
      <w:tr w:rsidR="00E72D1E" w:rsidRPr="00E72D1E">
        <w:tc>
          <w:tcPr>
            <w:tcW w:w="1020" w:type="dxa"/>
          </w:tcPr>
          <w:p w:rsidR="00E72D1E" w:rsidRPr="00E72D1E" w:rsidRDefault="00E72D1E">
            <w:pPr>
              <w:pStyle w:val="ConsPlusNormal"/>
              <w:rPr>
                <w:rFonts w:ascii="Times New Roman" w:hAnsi="Times New Roman" w:cs="Times New Roman"/>
              </w:rPr>
            </w:pPr>
            <w:bookmarkStart w:id="7" w:name="P442"/>
            <w:bookmarkEnd w:id="7"/>
            <w:r w:rsidRPr="00E72D1E">
              <w:rPr>
                <w:rFonts w:ascii="Times New Roman" w:hAnsi="Times New Roman" w:cs="Times New Roman"/>
              </w:rPr>
              <w:t>1.2.2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на сохранение и </w:t>
            </w:r>
            <w:r w:rsidRPr="00E72D1E">
              <w:rPr>
                <w:rFonts w:ascii="Times New Roman" w:hAnsi="Times New Roman" w:cs="Times New Roman"/>
              </w:rPr>
              <w:lastRenderedPageBreak/>
              <w:t>развитие национальной культуры коренных этносов Республики Коми</w:t>
            </w:r>
          </w:p>
        </w:tc>
        <w:tc>
          <w:tcPr>
            <w:tcW w:w="1417" w:type="dxa"/>
            <w:vMerge/>
          </w:tcPr>
          <w:p w:rsidR="00E72D1E" w:rsidRPr="00E72D1E" w:rsidRDefault="00E72D1E">
            <w:pPr>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Сохранение </w:t>
            </w:r>
            <w:r w:rsidRPr="00E72D1E">
              <w:rPr>
                <w:rFonts w:ascii="Times New Roman" w:hAnsi="Times New Roman" w:cs="Times New Roman"/>
              </w:rPr>
              <w:lastRenderedPageBreak/>
              <w:t>самобытной культуры коренных этносов Республики Коми. Предоставление субсидий из республиканского бюджета 6 общественным движениям на проведение ежегодно 11 мероприятий</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2014 - </w:t>
            </w:r>
            <w:r w:rsidRPr="00E72D1E">
              <w:rPr>
                <w:rFonts w:ascii="Times New Roman" w:hAnsi="Times New Roman" w:cs="Times New Roman"/>
              </w:rPr>
              <w:lastRenderedPageBreak/>
              <w:t>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950,0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950,0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950,0</w:t>
            </w:r>
          </w:p>
        </w:tc>
      </w:tr>
      <w:tr w:rsidR="00E72D1E" w:rsidRPr="00E72D1E">
        <w:tc>
          <w:tcPr>
            <w:tcW w:w="3288" w:type="dxa"/>
            <w:gridSpan w:val="2"/>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подразделу 1.2</w:t>
            </w:r>
          </w:p>
        </w:tc>
        <w:tc>
          <w:tcPr>
            <w:tcW w:w="1417" w:type="dxa"/>
          </w:tcPr>
          <w:p w:rsidR="00E72D1E" w:rsidRPr="00E72D1E" w:rsidRDefault="00E72D1E">
            <w:pPr>
              <w:pStyle w:val="ConsPlusNormal"/>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1600,0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1600,0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1600,0</w:t>
            </w:r>
          </w:p>
        </w:tc>
      </w:tr>
      <w:tr w:rsidR="00E72D1E" w:rsidRPr="00E72D1E">
        <w:tc>
          <w:tcPr>
            <w:tcW w:w="1020" w:type="dxa"/>
          </w:tcPr>
          <w:p w:rsidR="00E72D1E" w:rsidRPr="00E72D1E" w:rsidRDefault="00E72D1E">
            <w:pPr>
              <w:pStyle w:val="ConsPlusNormal"/>
              <w:rPr>
                <w:rFonts w:ascii="Times New Roman" w:hAnsi="Times New Roman" w:cs="Times New Roman"/>
              </w:rPr>
            </w:pPr>
            <w:bookmarkStart w:id="8" w:name="P458"/>
            <w:bookmarkEnd w:id="8"/>
            <w:r w:rsidRPr="00E72D1E">
              <w:rPr>
                <w:rFonts w:ascii="Times New Roman" w:hAnsi="Times New Roman" w:cs="Times New Roman"/>
              </w:rPr>
              <w:t>1.3</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Предоставление субсидий некоммерческим организациям, не являющимся государственными (муниципальными) учреждениями, в состав которых входят команды, представляющие профессиональный спорт, в целях поддержки и развития спорта высших достижений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физической культуре и спорту</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Сохранение количества профессиональных спортивных команд на территории Республики Коми по видам спорта</w:t>
            </w:r>
          </w:p>
        </w:tc>
        <w:tc>
          <w:tcPr>
            <w:tcW w:w="1134"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32116,3</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32116,3</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32116,3</w:t>
            </w:r>
          </w:p>
        </w:tc>
      </w:tr>
      <w:tr w:rsidR="00E72D1E" w:rsidRPr="00E72D1E">
        <w:tblPrEx>
          <w:tblBorders>
            <w:insideH w:val="nil"/>
          </w:tblBorders>
        </w:tblPrEx>
        <w:tc>
          <w:tcPr>
            <w:tcW w:w="1020" w:type="dxa"/>
            <w:tcBorders>
              <w:bottom w:val="nil"/>
            </w:tcBorders>
          </w:tcPr>
          <w:p w:rsidR="00E72D1E" w:rsidRPr="00E72D1E" w:rsidRDefault="00E72D1E">
            <w:pPr>
              <w:pStyle w:val="ConsPlusNormal"/>
              <w:rPr>
                <w:rFonts w:ascii="Times New Roman" w:hAnsi="Times New Roman" w:cs="Times New Roman"/>
              </w:rPr>
            </w:pPr>
            <w:bookmarkStart w:id="9" w:name="P467"/>
            <w:bookmarkEnd w:id="9"/>
            <w:r w:rsidRPr="00E72D1E">
              <w:rPr>
                <w:rFonts w:ascii="Times New Roman" w:hAnsi="Times New Roman" w:cs="Times New Roman"/>
              </w:rPr>
              <w:t>1.4</w:t>
            </w:r>
          </w:p>
        </w:tc>
        <w:tc>
          <w:tcPr>
            <w:tcW w:w="2268" w:type="dxa"/>
            <w:tcBorders>
              <w:bottom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Предоставление на конкурсной основе субсидий социально ориентированным некоммерческим </w:t>
            </w:r>
            <w:r w:rsidRPr="00E72D1E">
              <w:rPr>
                <w:rFonts w:ascii="Times New Roman" w:hAnsi="Times New Roman" w:cs="Times New Roman"/>
              </w:rPr>
              <w:lastRenderedPageBreak/>
              <w:t>организациям, осуществляющим деятельность на территории Республики Коми в соответствии с приоритетными направлениями</w:t>
            </w:r>
          </w:p>
        </w:tc>
        <w:tc>
          <w:tcPr>
            <w:tcW w:w="1417"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Министерство экономического развития Республики </w:t>
            </w:r>
            <w:r w:rsidRPr="00E72D1E">
              <w:rPr>
                <w:rFonts w:ascii="Times New Roman" w:hAnsi="Times New Roman" w:cs="Times New Roman"/>
              </w:rPr>
              <w:lastRenderedPageBreak/>
              <w:t>Коми</w:t>
            </w:r>
          </w:p>
        </w:tc>
        <w:tc>
          <w:tcPr>
            <w:tcW w:w="2381"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Развитие некоммерческого сектора социально ориентированной направленности в </w:t>
            </w:r>
            <w:r w:rsidRPr="00E72D1E">
              <w:rPr>
                <w:rFonts w:ascii="Times New Roman" w:hAnsi="Times New Roman" w:cs="Times New Roman"/>
              </w:rPr>
              <w:lastRenderedPageBreak/>
              <w:t>Республике Коми. Рост количества поддержанных социально значимых проектов. Количество социально ориентированных некоммерческих организаций, которым оказана финансовая поддержка, - не менее 40 ежегодно</w:t>
            </w:r>
          </w:p>
        </w:tc>
        <w:tc>
          <w:tcPr>
            <w:tcW w:w="1134"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Borders>
              <w:bottom w:val="nil"/>
            </w:tcBorders>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19183,0</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6800,0</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6800,0</w:t>
            </w:r>
          </w:p>
        </w:tc>
      </w:tr>
      <w:tr w:rsidR="00E72D1E" w:rsidRPr="00E72D1E">
        <w:tblPrEx>
          <w:tblBorders>
            <w:insideH w:val="nil"/>
          </w:tblBorders>
        </w:tblPrEx>
        <w:tc>
          <w:tcPr>
            <w:tcW w:w="13605" w:type="dxa"/>
            <w:gridSpan w:val="9"/>
            <w:tcBorders>
              <w:top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45"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03.12.2014 N 485)</w:t>
            </w:r>
          </w:p>
        </w:tc>
      </w:tr>
      <w:tr w:rsidR="00E72D1E" w:rsidRPr="00E72D1E">
        <w:tc>
          <w:tcPr>
            <w:tcW w:w="1020" w:type="dxa"/>
          </w:tcPr>
          <w:p w:rsidR="00E72D1E" w:rsidRPr="00E72D1E" w:rsidRDefault="00E72D1E">
            <w:pPr>
              <w:pStyle w:val="ConsPlusNormal"/>
              <w:rPr>
                <w:rFonts w:ascii="Times New Roman" w:hAnsi="Times New Roman" w:cs="Times New Roman"/>
              </w:rPr>
            </w:pPr>
            <w:bookmarkStart w:id="10" w:name="P477"/>
            <w:bookmarkEnd w:id="10"/>
            <w:r w:rsidRPr="00E72D1E">
              <w:rPr>
                <w:rFonts w:ascii="Times New Roman" w:hAnsi="Times New Roman" w:cs="Times New Roman"/>
              </w:rPr>
              <w:t>1.5</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Предоставление на конкурсной основе субсидий муниципальным районам (городским округам) в Республике Коми на поддержку социально ориентированных некоммерческих организаций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Увеличение количества муниципальных образований, на территории которых реализуются проекты, осуществляемые социально ориентированными некоммерческими организациями. Количество муниципальных образований, которым предоставлена субсидия на поддержку некоммерческого сектора, - не менее 5 ежегодно</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2000,0</w:t>
            </w:r>
          </w:p>
        </w:tc>
      </w:tr>
      <w:tr w:rsidR="00E72D1E" w:rsidRPr="00E72D1E">
        <w:tblPrEx>
          <w:tblBorders>
            <w:insideH w:val="nil"/>
          </w:tblBorders>
        </w:tblPrEx>
        <w:tc>
          <w:tcPr>
            <w:tcW w:w="3288" w:type="dxa"/>
            <w:gridSpan w:val="2"/>
            <w:tcBorders>
              <w:bottom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разделу 1</w:t>
            </w:r>
          </w:p>
        </w:tc>
        <w:tc>
          <w:tcPr>
            <w:tcW w:w="1417" w:type="dxa"/>
            <w:tcBorders>
              <w:bottom w:val="nil"/>
            </w:tcBorders>
          </w:tcPr>
          <w:p w:rsidR="00E72D1E" w:rsidRPr="00E72D1E" w:rsidRDefault="00E72D1E">
            <w:pPr>
              <w:pStyle w:val="ConsPlusNormal"/>
              <w:rPr>
                <w:rFonts w:ascii="Times New Roman" w:hAnsi="Times New Roman" w:cs="Times New Roman"/>
              </w:rPr>
            </w:pPr>
          </w:p>
        </w:tc>
        <w:tc>
          <w:tcPr>
            <w:tcW w:w="2381" w:type="dxa"/>
            <w:tcBorders>
              <w:bottom w:val="nil"/>
            </w:tcBorders>
          </w:tcPr>
          <w:p w:rsidR="00E72D1E" w:rsidRPr="00E72D1E" w:rsidRDefault="00E72D1E">
            <w:pPr>
              <w:pStyle w:val="ConsPlusNormal"/>
              <w:rPr>
                <w:rFonts w:ascii="Times New Roman" w:hAnsi="Times New Roman" w:cs="Times New Roman"/>
              </w:rPr>
            </w:pPr>
          </w:p>
        </w:tc>
        <w:tc>
          <w:tcPr>
            <w:tcW w:w="1134" w:type="dxa"/>
            <w:tcBorders>
              <w:bottom w:val="nil"/>
            </w:tcBorders>
          </w:tcPr>
          <w:p w:rsidR="00E72D1E" w:rsidRPr="00E72D1E" w:rsidRDefault="00E72D1E">
            <w:pPr>
              <w:pStyle w:val="ConsPlusNormal"/>
              <w:rPr>
                <w:rFonts w:ascii="Times New Roman" w:hAnsi="Times New Roman" w:cs="Times New Roman"/>
              </w:rPr>
            </w:pPr>
          </w:p>
        </w:tc>
        <w:tc>
          <w:tcPr>
            <w:tcW w:w="1134" w:type="dxa"/>
            <w:tcBorders>
              <w:bottom w:val="nil"/>
            </w:tcBorders>
          </w:tcPr>
          <w:p w:rsidR="00E72D1E" w:rsidRPr="00E72D1E" w:rsidRDefault="00E72D1E">
            <w:pPr>
              <w:pStyle w:val="ConsPlusNormal"/>
              <w:rPr>
                <w:rFonts w:ascii="Times New Roman" w:hAnsi="Times New Roman" w:cs="Times New Roman"/>
              </w:rPr>
            </w:pP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63684,8</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51301,8</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51301,8</w:t>
            </w:r>
          </w:p>
        </w:tc>
      </w:tr>
      <w:tr w:rsidR="00E72D1E" w:rsidRPr="00E72D1E">
        <w:tblPrEx>
          <w:tblBorders>
            <w:insideH w:val="nil"/>
          </w:tblBorders>
        </w:tblPrEx>
        <w:tc>
          <w:tcPr>
            <w:tcW w:w="13605" w:type="dxa"/>
            <w:gridSpan w:val="9"/>
            <w:tcBorders>
              <w:top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lastRenderedPageBreak/>
              <w:t xml:space="preserve">(в ред. </w:t>
            </w:r>
            <w:hyperlink r:id="rId46"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03.12.2014 N 485)</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2. Имущественная поддержка социально ориентированных некоммерческих организаций</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Предоставление в установленном законодательством порядке государственного имущества Республики Коми в безвозмездное пользование или в аренду (в том числе по льготным ставкам арендной платы)</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управлению имуществом</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Предоставление в установленном законодательством порядке государственного имущества Республики Коми в безвозмездное пользование или в аренду (в том числе по льготным ставкам арендной платы) - ежегодно не менее 15 социально ориентированным некоммерческим организациям, активизация деятельности социально ориентированных некоммерческих организаций</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 Информационная, консультационная и методическая поддержка</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3.1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Создание, модернизация, техническое сопровождение и наполнение информационного портала, </w:t>
            </w:r>
            <w:r w:rsidRPr="00E72D1E">
              <w:rPr>
                <w:rFonts w:ascii="Times New Roman" w:hAnsi="Times New Roman" w:cs="Times New Roman"/>
              </w:rPr>
              <w:lastRenderedPageBreak/>
              <w:t>объединяющего в информационно-телекоммуникационной сети "Интернет" общественно значимую информацию о реализации государственной (муниципальной) политики в сфере поддержки социально ориентированных некоммерческих организаций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Комитет информатизации и связи Республики Коми, Министерство </w:t>
            </w:r>
            <w:r w:rsidRPr="00E72D1E">
              <w:rPr>
                <w:rFonts w:ascii="Times New Roman" w:hAnsi="Times New Roman" w:cs="Times New Roman"/>
              </w:rPr>
              <w:lastRenderedPageBreak/>
              <w:t>экономического развития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Создание и функционирование единой информационной системы поддержки социально ориентированных </w:t>
            </w:r>
            <w:r w:rsidRPr="00E72D1E">
              <w:rPr>
                <w:rFonts w:ascii="Times New Roman" w:hAnsi="Times New Roman" w:cs="Times New Roman"/>
              </w:rPr>
              <w:lastRenderedPageBreak/>
              <w:t>некоммерческих организаций. Число посетителей информационного портала - не менее 100 тыс. ежегодно</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3.2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Развитие инфраструктуры поддержки деятельности социально ориентированных некоммерческих организаций (единой информационно-консультационной системы)</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Администрация Главы Республики Коми и Правительства Республики Коми, Министерство экономического развития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Оказание информационной и консультационной поддержки социально ориентированным некоммерческим организациям, которая осуществляется путем подготовки методических и аналитических материалов, организаций "горячих линий", проведением консультаций, в том числе на базе ресурсного центра развития гражданских инициатив и поддержки социально </w:t>
            </w:r>
            <w:r w:rsidRPr="00E72D1E">
              <w:rPr>
                <w:rFonts w:ascii="Times New Roman" w:hAnsi="Times New Roman" w:cs="Times New Roman"/>
              </w:rPr>
              <w:lastRenderedPageBreak/>
              <w:t>ориентированных некоммерческих организаций. Количество представителей социально ориентированных некоммерческих организаций, которые обратились в ресурсный центр за информационной и консультационной поддержкой, - не менее 50 ежегодно</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3.3</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Размещение в средствах массовой информации материалов, направленных на освещение деятельности социально ориентированных некоммерческих организаций, популяризации благотворительной деятельности и добровольчества</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печати и массовым коммуникациям</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Рост числа публикаций о деятельности социально ориентированных некоммерческих организаций и институтов гражданского общества. Ежегодно более 300 публикаций о деятельности социально ориентированных некоммерческих организаций, в том числе проектах, реализуемых волонтерами, и о деятельности благотворительных </w:t>
            </w:r>
            <w:r w:rsidRPr="00E72D1E">
              <w:rPr>
                <w:rFonts w:ascii="Times New Roman" w:hAnsi="Times New Roman" w:cs="Times New Roman"/>
              </w:rPr>
              <w:lastRenderedPageBreak/>
              <w:t>объединений</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600,0</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3.4</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Переподготовка и повышение квалификации работников социально ориентированных некоммерческих организаций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Повышение уровня профессиональной подготовки сотрудников социально ориентированных некоммерческих организаций. Обучение ежегодно не менее 60 представителей социально ориентированных некоммерческих организаций</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3.5</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Методическое обеспечение муниципальных районов (городских округов) в Республике Коми, оказание им содействия в разработке и реализации мер по поддержке социально ориентированных некоммерческих организаций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Наличие программных мероприятий, направленных на развитие социально ориентированных некоммерческих организаций на территории всех муниципальных районов (городских округов) в Республике Коми</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3288" w:type="dxa"/>
            <w:gridSpan w:val="2"/>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разделу 3</w:t>
            </w:r>
          </w:p>
        </w:tc>
        <w:tc>
          <w:tcPr>
            <w:tcW w:w="1417" w:type="dxa"/>
          </w:tcPr>
          <w:p w:rsidR="00E72D1E" w:rsidRPr="00E72D1E" w:rsidRDefault="00E72D1E">
            <w:pPr>
              <w:pStyle w:val="ConsPlusNormal"/>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600,0</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 Привлечение социально ориентированных некоммерческих организаций к работе по приоритетным направлениям в Республике Коми</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4.1. Профилактика социального сиротства, поддержка материнства и детства</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4.1.1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Организация и </w:t>
            </w:r>
            <w:r w:rsidRPr="00E72D1E">
              <w:rPr>
                <w:rFonts w:ascii="Times New Roman" w:hAnsi="Times New Roman" w:cs="Times New Roman"/>
              </w:rPr>
              <w:lastRenderedPageBreak/>
              <w:t>проведение совместно с социально ориентированными некоммерческими организациями мероприятий, направленных на профилактику социального сиротства и повышение престижа семьи, в рамках социально значимых дат</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Агентство </w:t>
            </w:r>
            <w:r w:rsidRPr="00E72D1E">
              <w:rPr>
                <w:rFonts w:ascii="Times New Roman" w:hAnsi="Times New Roman" w:cs="Times New Roman"/>
              </w:rPr>
              <w:lastRenderedPageBreak/>
              <w:t>Республики Коми по социальному развитию</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Количество </w:t>
            </w:r>
            <w:r w:rsidRPr="00E72D1E">
              <w:rPr>
                <w:rFonts w:ascii="Times New Roman" w:hAnsi="Times New Roman" w:cs="Times New Roman"/>
              </w:rPr>
              <w:lastRenderedPageBreak/>
              <w:t>организованных и проведенных мероприятий - ежегодно не менее 4. Охват целевой аудитории - не менее 200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2014 - </w:t>
            </w:r>
            <w:r w:rsidRPr="00E72D1E">
              <w:rPr>
                <w:rFonts w:ascii="Times New Roman" w:hAnsi="Times New Roman" w:cs="Times New Roman"/>
              </w:rPr>
              <w:lastRenderedPageBreak/>
              <w:t>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4.2. Повышение качества жизни людей пожилого возраста</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4.2.1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и проведение совместно с общественными организациями ветеранов Великой Отечественной войны, боевых действий, членов семей погибших военнослужащих, граждан пожилого возраста республиканских мероприятий в рамках празднования социально значимых дат</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Количество организованных и проведенных мероприятий - ежегодно не менее 3, охват целевой аудитории - ежегодно не менее 200 человек, привлечение к участию в мероприятиях волонтеров - ежегодно не менее 100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1114,1</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1114,1</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1114,1</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4.2.2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Организация целевых </w:t>
            </w:r>
            <w:r w:rsidRPr="00E72D1E">
              <w:rPr>
                <w:rFonts w:ascii="Times New Roman" w:hAnsi="Times New Roman" w:cs="Times New Roman"/>
              </w:rPr>
              <w:lastRenderedPageBreak/>
              <w:t>заездов в государственное бюджетное учреждение Республики Коми "Республиканский социально-оздоровительный центр "Максаковка" для представителей общественных организаций ветеранов Великой Отечественной войны, боевых действий, членов семей погибших военнослужащих, граждан пожилого возраста, инвалидов</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Агентство </w:t>
            </w:r>
            <w:r w:rsidRPr="00E72D1E">
              <w:rPr>
                <w:rFonts w:ascii="Times New Roman" w:hAnsi="Times New Roman" w:cs="Times New Roman"/>
              </w:rPr>
              <w:lastRenderedPageBreak/>
              <w:t>Республики Коми по социальному развитию</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Количество </w:t>
            </w:r>
            <w:r w:rsidRPr="00E72D1E">
              <w:rPr>
                <w:rFonts w:ascii="Times New Roman" w:hAnsi="Times New Roman" w:cs="Times New Roman"/>
              </w:rPr>
              <w:lastRenderedPageBreak/>
              <w:t>организованных целевых заездов - ежегодно не менее 2, с привлечением ежегодно не менее 100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2014 - </w:t>
            </w:r>
            <w:r w:rsidRPr="00E72D1E">
              <w:rPr>
                <w:rFonts w:ascii="Times New Roman" w:hAnsi="Times New Roman" w:cs="Times New Roman"/>
              </w:rPr>
              <w:lastRenderedPageBreak/>
              <w:t>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4.3. Социальная адаптация инвалидов и их семей</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4.3.1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и проведение совместно с общественными организациями инвалидов республиканских мероприятий в рамках празднования социально значимых дат</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Количество организованных и проведенных мероприятий - ежегодно не менее 1, охват целевой аудитории - ежегодно не менее 100 человек, привлечение к участию в мероприятиях волонтеров - ежегодно не менее 50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136,8</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136,8</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136,8</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4.3.2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целевых заездов в государственное бюджетное учреждение Республики Коми "Республиканский социально-оздоровительный центр "Максаковка" для представителей общественных организаций инвалидов</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Количество организованных целевых заездов - ежегодно не менее 1, с привлечением ежегодно не менее 50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4.4. Развитие межнационального сотрудничества</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4.4.1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и проведение с участием социально ориентированных некоммерческих организаций в Республике Коми этнокультурных и этносоциальных мероприятий, направленных на гармонизацию межнациональных и межконфессиональных отношений в Республике Коми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национальной политики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Сохранение взаимопонимания и согласия между представителями всех национальностей, создание экономических, правовых и социально-культурных условий и гарантий для развития всех народов, проживающих в Республике Коми. Количество организованных и проведенных мероприятий, направленных на гармонизацию </w:t>
            </w:r>
            <w:r w:rsidRPr="00E72D1E">
              <w:rPr>
                <w:rFonts w:ascii="Times New Roman" w:hAnsi="Times New Roman" w:cs="Times New Roman"/>
              </w:rPr>
              <w:lastRenderedPageBreak/>
              <w:t>межнациональных отношений, - ежегодно не менее 30. Количество социально ориентированных некоммерческих организаций, участвующих в мероприятиях, - ежегодно не менее 17</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4.5. Развитие активности молодежи в различных сферах деятельности</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4.5.1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и проведение республиканских семинаров по развитию деятельности молодежных консультативно-совещательных структур по лидерским программам, в том числе для специалистов органов по делам молодежи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образования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Повышение уровня профессиональной подготовки представителей социально ориентированных некоммерческих организаций для оказания социальных услуг. Количество молодых людей, представителей социально ориентированных некоммерческих организаций, принявших участие в образовательных программах, - более 500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2014 - 2015</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427,0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427,0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4.5.2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Содействие деятельности </w:t>
            </w:r>
            <w:r w:rsidRPr="00E72D1E">
              <w:rPr>
                <w:rFonts w:ascii="Times New Roman" w:hAnsi="Times New Roman" w:cs="Times New Roman"/>
              </w:rPr>
              <w:lastRenderedPageBreak/>
              <w:t>студенческих и молодежных трудовых отрядов в городских округах и муниципальных районах Республики Коми и за ее пределами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Министерство </w:t>
            </w:r>
            <w:r w:rsidRPr="00E72D1E">
              <w:rPr>
                <w:rFonts w:ascii="Times New Roman" w:hAnsi="Times New Roman" w:cs="Times New Roman"/>
              </w:rPr>
              <w:lastRenderedPageBreak/>
              <w:t>образования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Развитие форм занятости подростков и </w:t>
            </w:r>
            <w:r w:rsidRPr="00E72D1E">
              <w:rPr>
                <w:rFonts w:ascii="Times New Roman" w:hAnsi="Times New Roman" w:cs="Times New Roman"/>
              </w:rPr>
              <w:lastRenderedPageBreak/>
              <w:t>молодежи на территории Республики Коми. Количество молодых людей, участвующих в деятельности студенческих и молодежных трудовых отрядов, - более 1000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2014 - 2015</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республиканский </w:t>
            </w:r>
            <w:r w:rsidRPr="00E72D1E">
              <w:rPr>
                <w:rFonts w:ascii="Times New Roman" w:hAnsi="Times New Roman" w:cs="Times New Roman"/>
              </w:rPr>
              <w:lastRenderedPageBreak/>
              <w:t>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lastRenderedPageBreak/>
              <w:t>522,0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522,0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4.5.3</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и проведение республиканского конкурса "Лидер XXI века" для повышения статуса социально ориентированных некоммерческих организаций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образования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Количество молодых людей, принявших участие в конкурсах, - более 100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2014 - 2015</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100,0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4.5.4</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Организация и проведение ежегодной республиканской молодежной акции "Я - доброволец"</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образования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Количество молодых людей, принявших участие в акции, - более 300 человек</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2014 - 2015</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республиканский 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123,0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123,0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3288" w:type="dxa"/>
            <w:gridSpan w:val="2"/>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подразделу 4.5</w:t>
            </w:r>
          </w:p>
        </w:tc>
        <w:tc>
          <w:tcPr>
            <w:tcW w:w="1417" w:type="dxa"/>
          </w:tcPr>
          <w:p w:rsidR="00E72D1E" w:rsidRPr="00E72D1E" w:rsidRDefault="00E72D1E">
            <w:pPr>
              <w:pStyle w:val="ConsPlusNormal"/>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1172,0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1172,0</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4.6.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физической культуры и спорта и содействие указанным сферам деятельности, а также содействие духовному развитию личности</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4.6.1. Содействие деятельности в области культуры, искусства, а также духовного развития личности</w:t>
            </w:r>
          </w:p>
        </w:tc>
      </w:tr>
      <w:tr w:rsidR="00E72D1E" w:rsidRPr="00E72D1E">
        <w:tc>
          <w:tcPr>
            <w:tcW w:w="1020"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4.6.1.1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Развитие сотрудничества с </w:t>
            </w:r>
            <w:r w:rsidRPr="00E72D1E">
              <w:rPr>
                <w:rFonts w:ascii="Times New Roman" w:hAnsi="Times New Roman" w:cs="Times New Roman"/>
              </w:rPr>
              <w:lastRenderedPageBreak/>
              <w:t>творческими союзами Республики Коми, объединениями, деятелями культуры и искусства и содействие повышению их творческого потенциала</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Министерство культуры </w:t>
            </w:r>
            <w:r w:rsidRPr="00E72D1E">
              <w:rPr>
                <w:rFonts w:ascii="Times New Roman" w:hAnsi="Times New Roman" w:cs="Times New Roman"/>
              </w:rPr>
              <w:lastRenderedPageBreak/>
              <w:t>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Развитие культурно-досуговой </w:t>
            </w:r>
            <w:r w:rsidRPr="00E72D1E">
              <w:rPr>
                <w:rFonts w:ascii="Times New Roman" w:hAnsi="Times New Roman" w:cs="Times New Roman"/>
              </w:rPr>
              <w:lastRenderedPageBreak/>
              <w:t>профессиональной деятельности, направленной на творческую самореализацию населения в Республике Коми. Количество мероприятий, организованных и проведенных с участием творческих союзов Республики Коми, общественных объединений, деятелей культуры и искусства, - ежегодно 277 единиц. Количество членов творческих союзов Республики Коми - участников культурных мероприятий - ежегодно не менее 415</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республиканский </w:t>
            </w:r>
            <w:r w:rsidRPr="00E72D1E">
              <w:rPr>
                <w:rFonts w:ascii="Times New Roman" w:hAnsi="Times New Roman" w:cs="Times New Roman"/>
              </w:rPr>
              <w:lastRenderedPageBreak/>
              <w:t>бюджет Республики Коми</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lastRenderedPageBreak/>
              <w:t>3491,2</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3494,7</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3498,4</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4.6.2. Развитие спорта высших достижений</w:t>
            </w:r>
          </w:p>
        </w:tc>
      </w:tr>
      <w:tr w:rsidR="00E72D1E" w:rsidRPr="00E72D1E">
        <w:tc>
          <w:tcPr>
            <w:tcW w:w="1020"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4.6.2.1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Проведение иными некоммерческими организациями, не являющимися государственными (муниципальными) учреждениями, мастер-классов, в состав которых входят команды, </w:t>
            </w:r>
            <w:r w:rsidRPr="00E72D1E">
              <w:rPr>
                <w:rFonts w:ascii="Times New Roman" w:hAnsi="Times New Roman" w:cs="Times New Roman"/>
              </w:rPr>
              <w:lastRenderedPageBreak/>
              <w:t>представляющие профессиональный спорт, в целях поддержки и развития спорта высших достижений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Агентство Республики Коми по физической культуре и спорту</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Повышение мотивации обучающихся в детско-юношеских спортивных школах. Привлечение большего количества занимающихся в детские спортивные школы - ежегодно не менее 10% от общего </w:t>
            </w:r>
            <w:r w:rsidRPr="00E72D1E">
              <w:rPr>
                <w:rFonts w:ascii="Times New Roman" w:hAnsi="Times New Roman" w:cs="Times New Roman"/>
              </w:rPr>
              <w:lastRenderedPageBreak/>
              <w:t>количества занимающихся в детско-юношеских спортивных школах</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4.6.3. Охрана окружающей среды и защита животных</w:t>
            </w:r>
          </w:p>
        </w:tc>
      </w:tr>
      <w:tr w:rsidR="00E72D1E" w:rsidRPr="00E72D1E">
        <w:tc>
          <w:tcPr>
            <w:tcW w:w="1020"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4.6.3.1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Привлечение социально ориентированных некоммерческих организаций в Республике Коми к проведению акций по охране окружающей среды</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природных ресурсов и охраны окружающей среды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Повышение роли социально ориентированных некоммерческих организаций в вопросах ответственного отношения граждан в сохранении окружающей среды. Участие в природоохранных акциях сотрудников социально ориентированных некоммерческих организаций - 4 организации</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4.6.3.2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Обеспечение социально ориентированных некоммерческих организаций в Республике Коми информационными материалами по природопользованию </w:t>
            </w:r>
            <w:r w:rsidRPr="00E72D1E">
              <w:rPr>
                <w:rFonts w:ascii="Times New Roman" w:hAnsi="Times New Roman" w:cs="Times New Roman"/>
              </w:rPr>
              <w:lastRenderedPageBreak/>
              <w:t>и охране окружающей среды, оказание консультационной поддержки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Министерство природных ресурсов и охраны окружающей среды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 xml:space="preserve">Повышение уровня информированности сотрудников социально ориентированных некоммерческих организаций в части экологии и природопользования. Обеспечение </w:t>
            </w:r>
            <w:r w:rsidRPr="00E72D1E">
              <w:rPr>
                <w:rFonts w:ascii="Times New Roman" w:hAnsi="Times New Roman" w:cs="Times New Roman"/>
              </w:rPr>
              <w:lastRenderedPageBreak/>
              <w:t>организаций социально ориентированных некоммерческих организаций Государственными докладами о состоянии окружающей среды в Республике Коми - 10 экземпляров</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3288" w:type="dxa"/>
            <w:gridSpan w:val="2"/>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разделу 4</w:t>
            </w:r>
          </w:p>
        </w:tc>
        <w:tc>
          <w:tcPr>
            <w:tcW w:w="1417" w:type="dxa"/>
          </w:tcPr>
          <w:p w:rsidR="00E72D1E" w:rsidRPr="00E72D1E" w:rsidRDefault="00E72D1E">
            <w:pPr>
              <w:pStyle w:val="ConsPlusNormal"/>
              <w:rPr>
                <w:rFonts w:ascii="Times New Roman" w:hAnsi="Times New Roman" w:cs="Times New Roman"/>
              </w:rPr>
            </w:pPr>
          </w:p>
        </w:tc>
        <w:tc>
          <w:tcPr>
            <w:tcW w:w="2381"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5914,1</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5917,6</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4749,3</w:t>
            </w: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 Совершенствование механизмов привлечения институтов гражданского общества к решению вопросов социально-экономического развития Республики Коми</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5.1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Формирование попечительских (общественных, наблюдательных) советов государственных учреждений социальной сферы с обеспечением привлечения участия в их работе заинтересованных социально ориентированных некоммерческих организаций</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Агентство Республики Коми по социальному развитию, Министерство образования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Расширение общественного участия в управлении деятельностью государственных учреждений социальной сферы</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5.2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Обеспечение участия Общественной палаты Республики Коми в обсуждении проектов </w:t>
            </w:r>
            <w:r w:rsidRPr="00E72D1E">
              <w:rPr>
                <w:rFonts w:ascii="Times New Roman" w:hAnsi="Times New Roman" w:cs="Times New Roman"/>
              </w:rPr>
              <w:lastRenderedPageBreak/>
              <w:t>(и принятых актов) законодательных, нормативных и правовых актов органов государственной власти Республики Коми и органов местного самоуправления в Республике Коми, других документов по профилю своей деятельности, в подготовке экспертных заключений, рекомендаций по этим документам</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Администрация Главы Республики Коми и </w:t>
            </w:r>
            <w:r w:rsidRPr="00E72D1E">
              <w:rPr>
                <w:rFonts w:ascii="Times New Roman" w:hAnsi="Times New Roman" w:cs="Times New Roman"/>
              </w:rPr>
              <w:lastRenderedPageBreak/>
              <w:t>Правительства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Повышение эффективности взаимодействия органов </w:t>
            </w:r>
            <w:r w:rsidRPr="00E72D1E">
              <w:rPr>
                <w:rFonts w:ascii="Times New Roman" w:hAnsi="Times New Roman" w:cs="Times New Roman"/>
              </w:rPr>
              <w:lastRenderedPageBreak/>
              <w:t>государственной власти Республики Коми с институтами гражданского общества с целью обеспечения интересов различных групп при разработке, принятии и осуществлении решений государственными органами, повышение уровня их открытости, обеспечение обратной связи с гражданами</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5.3</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Обеспечение участия представителей социально ориентированных некоммерческих организаций в деятельности консультативных органов при исполнительных органах власти Республики Коми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Администрация Главы Республики Коми и Правительства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Включение наиболее активных и авторитетных представителей социально ориентированных некоммерческих организаций в состав совещательных органов при органах исполнительной власти Республики Коми</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5.4</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Организация и проведение конкурса "Лучший </w:t>
            </w:r>
            <w:r w:rsidRPr="00E72D1E">
              <w:rPr>
                <w:rFonts w:ascii="Times New Roman" w:hAnsi="Times New Roman" w:cs="Times New Roman"/>
              </w:rPr>
              <w:lastRenderedPageBreak/>
              <w:t>руководитель социально ориентированной некоммерческой организации"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Министерство экономическ</w:t>
            </w:r>
            <w:r w:rsidRPr="00E72D1E">
              <w:rPr>
                <w:rFonts w:ascii="Times New Roman" w:hAnsi="Times New Roman" w:cs="Times New Roman"/>
              </w:rPr>
              <w:lastRenderedPageBreak/>
              <w:t>ого развития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Повышение информированности и доверия населения </w:t>
            </w:r>
            <w:r w:rsidRPr="00E72D1E">
              <w:rPr>
                <w:rFonts w:ascii="Times New Roman" w:hAnsi="Times New Roman" w:cs="Times New Roman"/>
              </w:rPr>
              <w:lastRenderedPageBreak/>
              <w:t>Республики Коми к деятельности некоммерческого сектора</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2015</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rPr>
                <w:rFonts w:ascii="Times New Roman" w:hAnsi="Times New Roman" w:cs="Times New Roman"/>
              </w:rPr>
            </w:pPr>
          </w:p>
        </w:tc>
      </w:tr>
      <w:tr w:rsidR="00E72D1E" w:rsidRPr="00E72D1E">
        <w:tc>
          <w:tcPr>
            <w:tcW w:w="13605" w:type="dxa"/>
            <w:gridSpan w:val="9"/>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6. Прочие мероприятия</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6.1</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Формирование и ведение реестра социально ориентированных некоммерческих организаций-получателей поддержки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Органы исполнительной власти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Повышение степени информированности жителей Республики Коми о деятельности общественного сектора</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постоянно</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6.2</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Мониторинг и анализ эффективности реализации Программы</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Министерство экономического развития Республики Коми, представитель социально ориентированной некоммерческой организации (по согласованию)</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Повышение открытости деятельности органов государственной власти Республики Коми в вопросах развития некоммерческого сектора</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c>
          <w:tcPr>
            <w:tcW w:w="1020"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t>6.3</w:t>
            </w:r>
          </w:p>
        </w:tc>
        <w:tc>
          <w:tcPr>
            <w:tcW w:w="2268" w:type="dxa"/>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Мониторинг и оценка финансовых, </w:t>
            </w:r>
            <w:r w:rsidRPr="00E72D1E">
              <w:rPr>
                <w:rFonts w:ascii="Times New Roman" w:hAnsi="Times New Roman" w:cs="Times New Roman"/>
              </w:rPr>
              <w:lastRenderedPageBreak/>
              <w:t>экономических, социальных и иных показателей проектов социально ориентированных некоммерческих организаций, поддержанных на территории Республики Коми</w:t>
            </w:r>
          </w:p>
        </w:tc>
        <w:tc>
          <w:tcPr>
            <w:tcW w:w="1417"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Министерство </w:t>
            </w:r>
            <w:r w:rsidRPr="00E72D1E">
              <w:rPr>
                <w:rFonts w:ascii="Times New Roman" w:hAnsi="Times New Roman" w:cs="Times New Roman"/>
              </w:rPr>
              <w:lastRenderedPageBreak/>
              <w:t>экономического развития Республики Коми, органы исполнительной власти Республики Коми</w:t>
            </w:r>
          </w:p>
        </w:tc>
        <w:tc>
          <w:tcPr>
            <w:tcW w:w="2381"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 xml:space="preserve">Повышение эффективности и </w:t>
            </w:r>
            <w:r w:rsidRPr="00E72D1E">
              <w:rPr>
                <w:rFonts w:ascii="Times New Roman" w:hAnsi="Times New Roman" w:cs="Times New Roman"/>
              </w:rPr>
              <w:lastRenderedPageBreak/>
              <w:t>результативности использования бюджетных средств Республики Коми, направленных на развитие социально ориентированных некоммерческих организаций</w:t>
            </w:r>
          </w:p>
        </w:tc>
        <w:tc>
          <w:tcPr>
            <w:tcW w:w="1134" w:type="dxa"/>
          </w:tcPr>
          <w:p w:rsidR="00E72D1E" w:rsidRPr="00E72D1E" w:rsidRDefault="00E72D1E">
            <w:pPr>
              <w:pStyle w:val="ConsPlusNormal"/>
              <w:rPr>
                <w:rFonts w:ascii="Times New Roman" w:hAnsi="Times New Roman" w:cs="Times New Roman"/>
              </w:rPr>
            </w:pPr>
            <w:r w:rsidRPr="00E72D1E">
              <w:rPr>
                <w:rFonts w:ascii="Times New Roman" w:hAnsi="Times New Roman" w:cs="Times New Roman"/>
              </w:rPr>
              <w:lastRenderedPageBreak/>
              <w:t>2014 - 2016</w:t>
            </w:r>
          </w:p>
        </w:tc>
        <w:tc>
          <w:tcPr>
            <w:tcW w:w="1134" w:type="dxa"/>
          </w:tcPr>
          <w:p w:rsidR="00E72D1E" w:rsidRPr="00E72D1E" w:rsidRDefault="00E72D1E">
            <w:pPr>
              <w:pStyle w:val="ConsPlusNormal"/>
              <w:rPr>
                <w:rFonts w:ascii="Times New Roman" w:hAnsi="Times New Roman" w:cs="Times New Roman"/>
              </w:rPr>
            </w:pP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c>
          <w:tcPr>
            <w:tcW w:w="1417" w:type="dxa"/>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w:t>
            </w:r>
          </w:p>
        </w:tc>
      </w:tr>
      <w:tr w:rsidR="00E72D1E" w:rsidRPr="00E72D1E">
        <w:tblPrEx>
          <w:tblBorders>
            <w:insideH w:val="nil"/>
          </w:tblBorders>
        </w:tblPrEx>
        <w:tc>
          <w:tcPr>
            <w:tcW w:w="1020" w:type="dxa"/>
            <w:tcBorders>
              <w:bottom w:val="nil"/>
            </w:tcBorders>
          </w:tcPr>
          <w:p w:rsidR="00E72D1E" w:rsidRPr="00E72D1E" w:rsidRDefault="00E72D1E">
            <w:pPr>
              <w:pStyle w:val="ConsPlusNormal"/>
              <w:rPr>
                <w:rFonts w:ascii="Times New Roman" w:hAnsi="Times New Roman" w:cs="Times New Roman"/>
              </w:rPr>
            </w:pPr>
          </w:p>
        </w:tc>
        <w:tc>
          <w:tcPr>
            <w:tcW w:w="2268" w:type="dxa"/>
            <w:tcBorders>
              <w:bottom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ИТОГО по Программе</w:t>
            </w:r>
          </w:p>
        </w:tc>
        <w:tc>
          <w:tcPr>
            <w:tcW w:w="1417" w:type="dxa"/>
            <w:tcBorders>
              <w:bottom w:val="nil"/>
            </w:tcBorders>
          </w:tcPr>
          <w:p w:rsidR="00E72D1E" w:rsidRPr="00E72D1E" w:rsidRDefault="00E72D1E">
            <w:pPr>
              <w:pStyle w:val="ConsPlusNormal"/>
              <w:rPr>
                <w:rFonts w:ascii="Times New Roman" w:hAnsi="Times New Roman" w:cs="Times New Roman"/>
              </w:rPr>
            </w:pPr>
          </w:p>
        </w:tc>
        <w:tc>
          <w:tcPr>
            <w:tcW w:w="2381" w:type="dxa"/>
            <w:tcBorders>
              <w:bottom w:val="nil"/>
            </w:tcBorders>
          </w:tcPr>
          <w:p w:rsidR="00E72D1E" w:rsidRPr="00E72D1E" w:rsidRDefault="00E72D1E">
            <w:pPr>
              <w:pStyle w:val="ConsPlusNormal"/>
              <w:rPr>
                <w:rFonts w:ascii="Times New Roman" w:hAnsi="Times New Roman" w:cs="Times New Roman"/>
              </w:rPr>
            </w:pPr>
          </w:p>
        </w:tc>
        <w:tc>
          <w:tcPr>
            <w:tcW w:w="1134" w:type="dxa"/>
            <w:tcBorders>
              <w:bottom w:val="nil"/>
            </w:tcBorders>
          </w:tcPr>
          <w:p w:rsidR="00E72D1E" w:rsidRPr="00E72D1E" w:rsidRDefault="00E72D1E">
            <w:pPr>
              <w:pStyle w:val="ConsPlusNormal"/>
              <w:rPr>
                <w:rFonts w:ascii="Times New Roman" w:hAnsi="Times New Roman" w:cs="Times New Roman"/>
              </w:rPr>
            </w:pPr>
          </w:p>
        </w:tc>
        <w:tc>
          <w:tcPr>
            <w:tcW w:w="1134" w:type="dxa"/>
            <w:tcBorders>
              <w:bottom w:val="nil"/>
            </w:tcBorders>
          </w:tcPr>
          <w:p w:rsidR="00E72D1E" w:rsidRPr="00E72D1E" w:rsidRDefault="00E72D1E">
            <w:pPr>
              <w:pStyle w:val="ConsPlusNormal"/>
              <w:rPr>
                <w:rFonts w:ascii="Times New Roman" w:hAnsi="Times New Roman" w:cs="Times New Roman"/>
              </w:rPr>
            </w:pP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70598,9</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57819,4</w:t>
            </w:r>
          </w:p>
        </w:tc>
        <w:tc>
          <w:tcPr>
            <w:tcW w:w="1417" w:type="dxa"/>
            <w:tcBorders>
              <w:bottom w:val="nil"/>
            </w:tcBorders>
          </w:tcPr>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56651,1</w:t>
            </w:r>
          </w:p>
        </w:tc>
      </w:tr>
      <w:tr w:rsidR="00E72D1E" w:rsidRPr="00E72D1E">
        <w:tblPrEx>
          <w:tblBorders>
            <w:insideH w:val="nil"/>
          </w:tblBorders>
        </w:tblPrEx>
        <w:tc>
          <w:tcPr>
            <w:tcW w:w="13605" w:type="dxa"/>
            <w:gridSpan w:val="9"/>
            <w:tcBorders>
              <w:top w:val="nil"/>
            </w:tcBorders>
          </w:tcPr>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47"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03.12.2014 N 485)</w:t>
            </w:r>
          </w:p>
        </w:tc>
      </w:tr>
    </w:tbl>
    <w:p w:rsidR="00E72D1E" w:rsidRPr="00E72D1E" w:rsidRDefault="00E72D1E">
      <w:pPr>
        <w:rPr>
          <w:rFonts w:ascii="Times New Roman" w:hAnsi="Times New Roman" w:cs="Times New Roman"/>
        </w:rPr>
        <w:sectPr w:rsidR="00E72D1E" w:rsidRPr="00E72D1E">
          <w:pgSz w:w="16838" w:h="11905"/>
          <w:pgMar w:top="1701" w:right="1134" w:bottom="850" w:left="1134" w:header="0" w:footer="0" w:gutter="0"/>
          <w:cols w:space="720"/>
        </w:sectPr>
      </w:pP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на финансирование мероприятий Программы в республиканском бюджете Республики Коми запланированы по соответствующим главным распорядителям бюджетных средств: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 по </w:t>
      </w:r>
      <w:hyperlink w:anchor="P395" w:history="1">
        <w:r w:rsidRPr="00E72D1E">
          <w:rPr>
            <w:rFonts w:ascii="Times New Roman" w:hAnsi="Times New Roman" w:cs="Times New Roman"/>
          </w:rPr>
          <w:t>позициям 1.1.1</w:t>
        </w:r>
      </w:hyperlink>
      <w:r w:rsidRPr="00E72D1E">
        <w:rPr>
          <w:rFonts w:ascii="Times New Roman" w:hAnsi="Times New Roman" w:cs="Times New Roman"/>
        </w:rPr>
        <w:t xml:space="preserve">, </w:t>
      </w:r>
      <w:hyperlink w:anchor="P402" w:history="1">
        <w:r w:rsidRPr="00E72D1E">
          <w:rPr>
            <w:rFonts w:ascii="Times New Roman" w:hAnsi="Times New Roman" w:cs="Times New Roman"/>
          </w:rPr>
          <w:t>1.1.2</w:t>
        </w:r>
      </w:hyperlink>
      <w:r w:rsidRPr="00E72D1E">
        <w:rPr>
          <w:rFonts w:ascii="Times New Roman" w:hAnsi="Times New Roman" w:cs="Times New Roman"/>
        </w:rPr>
        <w:t xml:space="preserve">, </w:t>
      </w:r>
      <w:hyperlink w:anchor="P409" w:history="1">
        <w:r w:rsidRPr="00E72D1E">
          <w:rPr>
            <w:rFonts w:ascii="Times New Roman" w:hAnsi="Times New Roman" w:cs="Times New Roman"/>
          </w:rPr>
          <w:t>1.1.3</w:t>
        </w:r>
      </w:hyperlink>
      <w:r w:rsidRPr="00E72D1E">
        <w:rPr>
          <w:rFonts w:ascii="Times New Roman" w:hAnsi="Times New Roman" w:cs="Times New Roman"/>
        </w:rPr>
        <w:t xml:space="preserve"> - в рамках реализации Государственной программы Республики Коми "Социальная защита населения", утвержденной постановлением Правительства Республики Коми от 28 сентября 2012 г. N 412, </w:t>
      </w:r>
      <w:hyperlink r:id="rId48" w:history="1">
        <w:r w:rsidRPr="00E72D1E">
          <w:rPr>
            <w:rFonts w:ascii="Times New Roman" w:hAnsi="Times New Roman" w:cs="Times New Roman"/>
          </w:rPr>
          <w:t>подпрограммы 2</w:t>
        </w:r>
      </w:hyperlink>
      <w:r w:rsidRPr="00E72D1E">
        <w:rPr>
          <w:rFonts w:ascii="Times New Roman" w:hAnsi="Times New Roman" w:cs="Times New Roman"/>
        </w:rPr>
        <w:t xml:space="preserve"> "Система социального обслуживания населения";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2) по </w:t>
      </w:r>
      <w:hyperlink w:anchor="P435" w:history="1">
        <w:r w:rsidRPr="00E72D1E">
          <w:rPr>
            <w:rFonts w:ascii="Times New Roman" w:hAnsi="Times New Roman" w:cs="Times New Roman"/>
          </w:rPr>
          <w:t>позициям 1.2.1</w:t>
        </w:r>
      </w:hyperlink>
      <w:r w:rsidRPr="00E72D1E">
        <w:rPr>
          <w:rFonts w:ascii="Times New Roman" w:hAnsi="Times New Roman" w:cs="Times New Roman"/>
        </w:rPr>
        <w:t xml:space="preserve">, </w:t>
      </w:r>
      <w:hyperlink w:anchor="P442" w:history="1">
        <w:r w:rsidRPr="00E72D1E">
          <w:rPr>
            <w:rFonts w:ascii="Times New Roman" w:hAnsi="Times New Roman" w:cs="Times New Roman"/>
          </w:rPr>
          <w:t>1.2.2</w:t>
        </w:r>
      </w:hyperlink>
      <w:r w:rsidRPr="00E72D1E">
        <w:rPr>
          <w:rFonts w:ascii="Times New Roman" w:hAnsi="Times New Roman" w:cs="Times New Roman"/>
        </w:rPr>
        <w:t xml:space="preserve"> - в рамках реализации государственной программы Республики Коми "Культура Республики Коми", утвержденной постановлением Правительства Республики Коми от 30 декабря 2011 г. N 651, </w:t>
      </w:r>
      <w:hyperlink r:id="rId49" w:history="1">
        <w:r w:rsidRPr="00E72D1E">
          <w:rPr>
            <w:rFonts w:ascii="Times New Roman" w:hAnsi="Times New Roman" w:cs="Times New Roman"/>
          </w:rPr>
          <w:t>подпрограммы 2</w:t>
        </w:r>
      </w:hyperlink>
      <w:r w:rsidRPr="00E72D1E">
        <w:rPr>
          <w:rFonts w:ascii="Times New Roman" w:hAnsi="Times New Roman" w:cs="Times New Roman"/>
        </w:rPr>
        <w:t xml:space="preserve"> "Формирование благоприятных условий реализации, воспроизводства и развития творческого потенциала населения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3) по </w:t>
      </w:r>
      <w:hyperlink w:anchor="P458" w:history="1">
        <w:r w:rsidRPr="00E72D1E">
          <w:rPr>
            <w:rFonts w:ascii="Times New Roman" w:hAnsi="Times New Roman" w:cs="Times New Roman"/>
          </w:rPr>
          <w:t>позиции 1.3</w:t>
        </w:r>
      </w:hyperlink>
      <w:r w:rsidRPr="00E72D1E">
        <w:rPr>
          <w:rFonts w:ascii="Times New Roman" w:hAnsi="Times New Roman" w:cs="Times New Roman"/>
        </w:rPr>
        <w:t xml:space="preserve"> - в рамках реализации Государственной программы Республики Коми "Развитие физической культуры и спорта", утвержденной постановлением Правительства Республики Коми от 28 сентября 2012 г. N 422, </w:t>
      </w:r>
      <w:hyperlink r:id="rId50" w:history="1">
        <w:r w:rsidRPr="00E72D1E">
          <w:rPr>
            <w:rFonts w:ascii="Times New Roman" w:hAnsi="Times New Roman" w:cs="Times New Roman"/>
          </w:rPr>
          <w:t>подпрограммы 4</w:t>
        </w:r>
      </w:hyperlink>
      <w:r w:rsidRPr="00E72D1E">
        <w:rPr>
          <w:rFonts w:ascii="Times New Roman" w:hAnsi="Times New Roman" w:cs="Times New Roman"/>
        </w:rPr>
        <w:t xml:space="preserve"> "Спорт высших достижений";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4) по </w:t>
      </w:r>
      <w:hyperlink w:anchor="P467" w:history="1">
        <w:r w:rsidRPr="00E72D1E">
          <w:rPr>
            <w:rFonts w:ascii="Times New Roman" w:hAnsi="Times New Roman" w:cs="Times New Roman"/>
          </w:rPr>
          <w:t>позициям 1.4</w:t>
        </w:r>
      </w:hyperlink>
      <w:r w:rsidRPr="00E72D1E">
        <w:rPr>
          <w:rFonts w:ascii="Times New Roman" w:hAnsi="Times New Roman" w:cs="Times New Roman"/>
        </w:rPr>
        <w:t xml:space="preserve">, </w:t>
      </w:r>
      <w:hyperlink w:anchor="P477" w:history="1">
        <w:r w:rsidRPr="00E72D1E">
          <w:rPr>
            <w:rFonts w:ascii="Times New Roman" w:hAnsi="Times New Roman" w:cs="Times New Roman"/>
          </w:rPr>
          <w:t>1.5</w:t>
        </w:r>
      </w:hyperlink>
      <w:r w:rsidRPr="00E72D1E">
        <w:rPr>
          <w:rFonts w:ascii="Times New Roman" w:hAnsi="Times New Roman" w:cs="Times New Roman"/>
        </w:rPr>
        <w:t xml:space="preserve"> - в рамках реализации Государственной программы Республики Коми "Развитие системы государственного и муниципального управления", утвержденной постановлением Правительства Республики Коми от 28 сентября 2012 г. N 416, </w:t>
      </w:r>
      <w:hyperlink r:id="rId51" w:history="1">
        <w:r w:rsidRPr="00E72D1E">
          <w:rPr>
            <w:rFonts w:ascii="Times New Roman" w:hAnsi="Times New Roman" w:cs="Times New Roman"/>
          </w:rPr>
          <w:t>подпрограммы</w:t>
        </w:r>
      </w:hyperlink>
      <w:r w:rsidRPr="00E72D1E">
        <w:rPr>
          <w:rFonts w:ascii="Times New Roman" w:hAnsi="Times New Roman" w:cs="Times New Roman"/>
        </w:rPr>
        <w:t xml:space="preserve"> "Развитие системы открытого правительства Республики Коми".</w:t>
      </w: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Приложение</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к региональной программе</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поддержки социально ориентированных</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некоммерческих организаций</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в Республике Коми</w:t>
      </w:r>
    </w:p>
    <w:p w:rsidR="00E72D1E" w:rsidRPr="00E72D1E" w:rsidRDefault="00E72D1E">
      <w:pPr>
        <w:pStyle w:val="ConsPlusNormal"/>
        <w:jc w:val="right"/>
        <w:rPr>
          <w:rFonts w:ascii="Times New Roman" w:hAnsi="Times New Roman" w:cs="Times New Roman"/>
        </w:rPr>
      </w:pPr>
      <w:r w:rsidRPr="00E72D1E">
        <w:rPr>
          <w:rFonts w:ascii="Times New Roman" w:hAnsi="Times New Roman" w:cs="Times New Roman"/>
        </w:rPr>
        <w:t>на 2014 - 2016 годы</w:t>
      </w:r>
    </w:p>
    <w:p w:rsidR="00E72D1E" w:rsidRPr="00E72D1E" w:rsidRDefault="00E72D1E">
      <w:pPr>
        <w:pStyle w:val="ConsPlusNormal"/>
        <w:rPr>
          <w:rFonts w:ascii="Times New Roman" w:hAnsi="Times New Roman" w:cs="Times New Roman"/>
        </w:rPr>
      </w:pPr>
    </w:p>
    <w:p w:rsidR="00E72D1E" w:rsidRPr="00E72D1E" w:rsidRDefault="00E72D1E">
      <w:pPr>
        <w:pStyle w:val="ConsPlusTitle"/>
        <w:jc w:val="center"/>
        <w:rPr>
          <w:rFonts w:ascii="Times New Roman" w:hAnsi="Times New Roman" w:cs="Times New Roman"/>
        </w:rPr>
      </w:pPr>
      <w:bookmarkStart w:id="11" w:name="P804"/>
      <w:bookmarkEnd w:id="11"/>
      <w:r w:rsidRPr="00E72D1E">
        <w:rPr>
          <w:rFonts w:ascii="Times New Roman" w:hAnsi="Times New Roman" w:cs="Times New Roman"/>
        </w:rPr>
        <w:t>ПОРЯДОК</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ПРЕДОСТАВЛЕНИЯ НА КОНКУРСНОЙ ОСНОВЕ СУБСИДИЙ</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ИЗ РЕСПУБЛИКАНСКОГО БЮДЖЕТА РЕСПУБЛИКИ КОМИ</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СОЦИАЛЬНО ОРИЕНТИРОВАННЫМ НЕКОММЕРЧЕСКИМ</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ОРГАНИЗАЦИЯМ, ЗАРЕГИСТРИРОВАННЫМ И ОСУЩЕСТВЛЯЮЩИМ</w:t>
      </w:r>
    </w:p>
    <w:p w:rsidR="00E72D1E" w:rsidRPr="00E72D1E" w:rsidRDefault="00E72D1E">
      <w:pPr>
        <w:pStyle w:val="ConsPlusTitle"/>
        <w:jc w:val="center"/>
        <w:rPr>
          <w:rFonts w:ascii="Times New Roman" w:hAnsi="Times New Roman" w:cs="Times New Roman"/>
        </w:rPr>
      </w:pPr>
      <w:r w:rsidRPr="00E72D1E">
        <w:rPr>
          <w:rFonts w:ascii="Times New Roman" w:hAnsi="Times New Roman" w:cs="Times New Roman"/>
        </w:rPr>
        <w:t>ДЕЯТЕЛЬНОСТЬ НА ТЕРРИТОРИИ РЕСПУБЛИКИ КОМИ</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Список изменяющих документов</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(в ред. Постановлений Правительства РК от 05.05.2014 </w:t>
      </w:r>
      <w:hyperlink r:id="rId52" w:history="1">
        <w:r w:rsidRPr="00E72D1E">
          <w:rPr>
            <w:rFonts w:ascii="Times New Roman" w:hAnsi="Times New Roman" w:cs="Times New Roman"/>
          </w:rPr>
          <w:t>N 169</w:t>
        </w:r>
      </w:hyperlink>
      <w:r w:rsidRPr="00E72D1E">
        <w:rPr>
          <w:rFonts w:ascii="Times New Roman" w:hAnsi="Times New Roman" w:cs="Times New Roman"/>
        </w:rPr>
        <w:t>,</w:t>
      </w:r>
    </w:p>
    <w:p w:rsidR="00E72D1E" w:rsidRPr="00E72D1E" w:rsidRDefault="00E72D1E">
      <w:pPr>
        <w:pStyle w:val="ConsPlusNormal"/>
        <w:jc w:val="center"/>
        <w:rPr>
          <w:rFonts w:ascii="Times New Roman" w:hAnsi="Times New Roman" w:cs="Times New Roman"/>
        </w:rPr>
      </w:pPr>
      <w:r w:rsidRPr="00E72D1E">
        <w:rPr>
          <w:rFonts w:ascii="Times New Roman" w:hAnsi="Times New Roman" w:cs="Times New Roman"/>
        </w:rPr>
        <w:t xml:space="preserve">от 19.08.2015 </w:t>
      </w:r>
      <w:hyperlink r:id="rId53" w:history="1">
        <w:r w:rsidRPr="00E72D1E">
          <w:rPr>
            <w:rFonts w:ascii="Times New Roman" w:hAnsi="Times New Roman" w:cs="Times New Roman"/>
          </w:rPr>
          <w:t>N 366</w:t>
        </w:r>
      </w:hyperlink>
      <w:r w:rsidRPr="00E72D1E">
        <w:rPr>
          <w:rFonts w:ascii="Times New Roman" w:hAnsi="Times New Roman" w:cs="Times New Roman"/>
        </w:rPr>
        <w:t>)</w:t>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bookmarkStart w:id="12" w:name="P814"/>
      <w:bookmarkEnd w:id="12"/>
      <w:r w:rsidRPr="00E72D1E">
        <w:rPr>
          <w:rFonts w:ascii="Times New Roman" w:hAnsi="Times New Roman" w:cs="Times New Roman"/>
        </w:rPr>
        <w:t xml:space="preserve">1. Настоящий Порядок регулирует предоставление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на территории Республики Коми в соответствии с учредительными документами виды деятельности, предусмотренные </w:t>
      </w:r>
      <w:hyperlink r:id="rId54" w:history="1">
        <w:r w:rsidRPr="00E72D1E">
          <w:rPr>
            <w:rFonts w:ascii="Times New Roman" w:hAnsi="Times New Roman" w:cs="Times New Roman"/>
          </w:rPr>
          <w:t>статьей 31.1</w:t>
        </w:r>
      </w:hyperlink>
      <w:r w:rsidRPr="00E72D1E">
        <w:rPr>
          <w:rFonts w:ascii="Times New Roman" w:hAnsi="Times New Roman" w:cs="Times New Roman"/>
        </w:rPr>
        <w:t xml:space="preserve"> Федерального закона "О некоммерческих организациях" и </w:t>
      </w:r>
      <w:hyperlink r:id="rId55" w:history="1">
        <w:r w:rsidRPr="00E72D1E">
          <w:rPr>
            <w:rFonts w:ascii="Times New Roman" w:hAnsi="Times New Roman" w:cs="Times New Roman"/>
          </w:rPr>
          <w:t>статьей 4</w:t>
        </w:r>
      </w:hyperlink>
      <w:r w:rsidRPr="00E72D1E">
        <w:rPr>
          <w:rFonts w:ascii="Times New Roman" w:hAnsi="Times New Roman" w:cs="Times New Roman"/>
        </w:rPr>
        <w:t xml:space="preserve"> Закона Республики Коми "О некоторых вопросах поддержки социально ориентированных некоммерческих организаций", и не являющимся государственными (муниципальными) учреждениями (далее соответственно - субсидия, Заявитель).</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Субсидия предоставляется в пределах средств, предусмотренных законом о республиканском бюджете Республики Коми на очередной финансовый год и плановый период по целевой статье расходов республиканского бюджета Республики Коми "Содействие деятельности социально ориентированных некоммерческих организаций".</w:t>
      </w:r>
    </w:p>
    <w:p w:rsidR="00E72D1E" w:rsidRPr="00E72D1E" w:rsidRDefault="00E72D1E">
      <w:pPr>
        <w:pStyle w:val="ConsPlusNormal"/>
        <w:ind w:firstLine="540"/>
        <w:jc w:val="both"/>
        <w:rPr>
          <w:rFonts w:ascii="Times New Roman" w:hAnsi="Times New Roman" w:cs="Times New Roman"/>
        </w:rPr>
      </w:pPr>
      <w:bookmarkStart w:id="13" w:name="P816"/>
      <w:bookmarkEnd w:id="13"/>
      <w:r w:rsidRPr="00E72D1E">
        <w:rPr>
          <w:rFonts w:ascii="Times New Roman" w:hAnsi="Times New Roman" w:cs="Times New Roman"/>
        </w:rPr>
        <w:t>3. Субсидии предоставляются на конкурсной основе (далее - конкурсный отбор) Заявителям, осуществляющим свою деятельность на территории Республики Коми и реализующим проекты по приоритетным направлениям (далее - проекты):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 профилактика социального сиротства, поддержка материнства и детства (проекты в </w:t>
      </w:r>
      <w:r w:rsidRPr="00E72D1E">
        <w:rPr>
          <w:rFonts w:ascii="Times New Roman" w:hAnsi="Times New Roman" w:cs="Times New Roman"/>
        </w:rPr>
        <w:lastRenderedPageBreak/>
        <w:t>области профилактики отказов матерей от детей при их рождении, содействия устройству детей в семьи, поддержки семей с детьми, оказавшихся в трудной жизненной ситуации, содействия социальной адаптации воспитанников детских домов и учреждений интернатного типа, содействия профилактике правонарушений несовершеннолетних, поддержки многодетных семей, потерявших кормильца, содействия занятости членов таких семей, предоставления бесплатной информации семьям с детьми о формах предоставления помощи);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повышение качества жизни людей пожилого возраста (проекты в области оказания услуг социального обслуживания одиноких граждан пожилого возраста, социальной поддержки граждан пожилого возраста, помещенных в стационарные учреждения социального обслуживания, содействия дополнительному образованию, социализации и занятости граждан пожилого возраста);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социальная адаптация инвалидов и их семей (проекты в области оказания услуг социального обслуживания инвалидов, содействия занятости инвалидов, поддержки семей, воспитывающих детей-инвалидов, содействия развитию инклюзивного образования и дополнительного образования инвалидов);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4) развитие дополнительного образования, научно-технического и художественного творчества, массового спорта, краеведческой и экологической деятельности (проекты в области создания и развития организаций дополнительного образования, кружков, секций, проведения научных экспедиций, разработки, апробации и распространения методик гражданского образования, связывающих учебный процесс и участие обучающихся в общественно полезной деятельности; реализации программ повышения квалификации специалистов, работающих в данных направлениях; реконструкции и строительства спортивных объектов в образовательных организациях; организации пропаганды занятий физической культурой и спортом; разработки соответствующих современным требованиям методик занятий физической культурой и спортом);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развитие межнационального сотрудничества (проекты в области развития практики межнационального сотрудничества, обеспечивающей предупреждение возникновения и обострения межнациональной напряженности в обществе);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6) профилактика употребления психотропных веществ, наркотических средств, алкоголя, курения табака, реабилитации лиц, страдающих алкогольной зависимостью и зависимостью от наркотического средства или психотропного вещества (проекты в области предотвращения аддитивного поведения населения, предотвращения рецидивов после лечения ранних форм алкоголизма и наркомании, реабилитации в случаях неоднократных рецидивов);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7) развитие активности молодежи в различных сферах деятельности (проекты в области патриотического воспитания молодежи, поддержки молодежи, оказавшейся в трудной жизненной ситуации, содействия в организации летнего отдыха и здорового образа жизни молодежи, кадрового и информационного обеспечения молодежи, содействия в организации труда и занятости молодежи, волонтерской деятельности молодежи; допризывной подготовки молодежи);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8) развитие системы информационной, консультационной и методической поддержки деятельности социально ориентированных некоммерческих организаций (проекты в области создания ресурсного центра развития гражданских инициатив и поддержки социально ориентированных некоммерческих организаций, функциями которого являются мониторинг социальных проектов и программ социально ориентированных некоммерческих организаций, сбор статистической информации, подготовка аналитических материалов с привлечением экспертов, обобщение опыта положительных социальных практик и факторов, влияющих на успешное развитие социально ориентированных некоммерческих организаций, выработка предложений и рекомендаций для органов государственной власти Республики Коми и местного самоуправления в Республике Коми, проведение обучения по вопросам организационного развития социально ориентированных некоммерческих организаций: курсы повышения квалификации, индивидуальные консультации и семинары по вопросам регистрации социально ориентированных некоммерческих организаций, бухгалтерского учета и финансовой отчетности, социального проектирования, эффективной реализации социальных проектов);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9) оказание всесторонней помощи гражданам по обеспечению реализации и защиты их прав на приобретение качественных товаров, работ и услуг (проекты в области защиты прав потребителей);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10) развитие деятельности в области самоорганизации граждан для осуществления собственных инициатив по вопросам местного значения (проекты, направленные на улучшение качества жизни населения на отдельно взятой территории Республики Коми, а также на </w:t>
      </w:r>
      <w:r w:rsidRPr="00E72D1E">
        <w:rPr>
          <w:rFonts w:ascii="Times New Roman" w:hAnsi="Times New Roman" w:cs="Times New Roman"/>
        </w:rPr>
        <w:lastRenderedPageBreak/>
        <w:t>повышение активности населения в деятельности территориального общественного самоуправления на этой территории);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11) формирование в обществе нетерпимости к коррупционному поведению (проекты, направленные на искоренение в обществе коррупционных явлений);</w:t>
      </w:r>
    </w:p>
    <w:p w:rsidR="00E72D1E" w:rsidRPr="00E72D1E" w:rsidRDefault="00E72D1E">
      <w:pPr>
        <w:pStyle w:val="ConsPlusNormal"/>
        <w:ind w:firstLine="540"/>
        <w:jc w:val="both"/>
        <w:rPr>
          <w:rFonts w:ascii="Times New Roman" w:hAnsi="Times New Roman" w:cs="Times New Roman"/>
        </w:rPr>
      </w:pPr>
      <w:bookmarkStart w:id="14" w:name="P828"/>
      <w:bookmarkEnd w:id="14"/>
      <w:r w:rsidRPr="00E72D1E">
        <w:rPr>
          <w:rFonts w:ascii="Times New Roman" w:hAnsi="Times New Roman" w:cs="Times New Roman"/>
        </w:rPr>
        <w:t>12) использование и популяризация объектов культурного наследия и их территорий (проекты, направленные на сохранение, использование, популяризацию объектов культурного наследия (памятников истории и культуры) Республики Коми, представляющих ценность для многонационального населения Республики Коми, являющихся неотъемлемой частью национального богатства и достоянием народов Российской Федерации).</w:t>
      </w:r>
    </w:p>
    <w:p w:rsidR="00E72D1E" w:rsidRPr="00E72D1E" w:rsidRDefault="00E72D1E">
      <w:pPr>
        <w:pStyle w:val="ConsPlusNormal"/>
        <w:ind w:firstLine="540"/>
        <w:jc w:val="both"/>
        <w:rPr>
          <w:rFonts w:ascii="Times New Roman" w:hAnsi="Times New Roman" w:cs="Times New Roman"/>
        </w:rPr>
      </w:pPr>
      <w:bookmarkStart w:id="15" w:name="P829"/>
      <w:bookmarkEnd w:id="15"/>
      <w:r w:rsidRPr="00E72D1E">
        <w:rPr>
          <w:rFonts w:ascii="Times New Roman" w:hAnsi="Times New Roman" w:cs="Times New Roman"/>
        </w:rPr>
        <w:t>4. Субсидия предоставляется при условии: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отсутствия в отношении Заявителя процедур ликвидации, реорганизации, банкротства, приостановления ее деятельности в порядке, установленном законодательством Российской Федерации;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отсутствия у Заявителя на дату подачи документов на конкурсный отбор задолженности по уплате налогов и сборов в бюджеты бюджетной системы Российской Федерации и консолидированный бюджет Республики Коми, превышающей 2 тысячи рублей;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внесения Заявителем собственного вклада в реализацию мероприятий, предусмотренных проектом, в размере не менее 20 процентов от общей суммы расходов на реализацию проекта (далее - собственный вклад). Собственный вклад включает: целевые денежные поступления, источником которых не являются средства консолидированного бюджета Республики Коми, денежную оценку используемого имущества, имущественных прав, безвозмездно полученных работ и выполненных услуг, труда добровольцев, которая рассчитывается в соответствии с нормативами, установленными Министерством экономического развития Республики Коми (далее - уполномоченный орган);</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отсутствия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значений показателей результативности использования субсидии и (или) иной отчетности, которая предусмотрена соглашением о предоставлении субсидии в течение 3 последних отчетных периодов.</w:t>
      </w:r>
    </w:p>
    <w:p w:rsidR="00E72D1E" w:rsidRPr="00E72D1E" w:rsidRDefault="00E72D1E">
      <w:pPr>
        <w:pStyle w:val="ConsPlusNormal"/>
        <w:ind w:firstLine="540"/>
        <w:jc w:val="both"/>
        <w:rPr>
          <w:rFonts w:ascii="Times New Roman" w:hAnsi="Times New Roman" w:cs="Times New Roman"/>
        </w:rPr>
      </w:pPr>
      <w:bookmarkStart w:id="16" w:name="P834"/>
      <w:bookmarkEnd w:id="16"/>
      <w:r w:rsidRPr="00E72D1E">
        <w:rPr>
          <w:rFonts w:ascii="Times New Roman" w:hAnsi="Times New Roman" w:cs="Times New Roman"/>
        </w:rPr>
        <w:t>5. Размер субсидии не может превышать:</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для Заявителей, осуществляющих деятельность и реализующих проекты на территории Республики Коми в приоритетных направлениях, указанных в </w:t>
      </w:r>
      <w:hyperlink w:anchor="P816" w:history="1">
        <w:r w:rsidRPr="00E72D1E">
          <w:rPr>
            <w:rFonts w:ascii="Times New Roman" w:hAnsi="Times New Roman" w:cs="Times New Roman"/>
          </w:rPr>
          <w:t>пункте 3</w:t>
        </w:r>
      </w:hyperlink>
      <w:r w:rsidRPr="00E72D1E">
        <w:rPr>
          <w:rFonts w:ascii="Times New Roman" w:hAnsi="Times New Roman" w:cs="Times New Roman"/>
        </w:rPr>
        <w:t xml:space="preserve"> настоящего Порядка, менее 1 года (на дату подачи документов на конкурсный отбор), - 200 тысяч рублей;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для Заявителей, осуществляющих деятельность и реализующих проекты на территории Республики Коми в приоритетных направлениях, указанных в </w:t>
      </w:r>
      <w:hyperlink w:anchor="P816" w:history="1">
        <w:r w:rsidRPr="00E72D1E">
          <w:rPr>
            <w:rFonts w:ascii="Times New Roman" w:hAnsi="Times New Roman" w:cs="Times New Roman"/>
          </w:rPr>
          <w:t>пункте 3</w:t>
        </w:r>
      </w:hyperlink>
      <w:r w:rsidRPr="00E72D1E">
        <w:rPr>
          <w:rFonts w:ascii="Times New Roman" w:hAnsi="Times New Roman" w:cs="Times New Roman"/>
        </w:rPr>
        <w:t xml:space="preserve"> настоящего Порядка, более 1 года (на дату подачи документов на конкурсный отбор), - десяти процентов от распределяемого между победителями конкурсного отбора объема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6. Организация проведения конкурсного отбора осуществляется государственным учреждением Республики Коми "Центр поддержки развития экономики Республики Коми" (далее - организатор конкурсного отбора), функции и полномочия учредителя которого осуществляет уполномоченный орган.</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7. Заключение о признании проектов прошедшими (не прошедшими) конкурсный отбор и о возможности (невозможности) предоставления субсидии принимается Межведомственной комиссией по отбору проектов, созданной уполномоченным органом (далее - Комиссия).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Персональный состав Комиссии утверждается приказом уполномоченного органа. Порядок работы Комиссии устанавливается на основании утверждаемого ею регламента. В состав Комиссии включаются представители организатора конкурсного отбора, уполномоченного органа, органов исполнительной власти Республики Коми, на которые возложены координация и регулирование деятельности в соответствующей приоритетным направлениям конкурсного отбора сфере управления, Министерства финансов Республики Коми, Администрации Главы Республики Коми и Правительства Республики Коми, Государственного Совета Республики Коми (по согласованию), органов местного самоуправления в Республике Коми (по согласованию), Общественной палаты Республики Коми (по согласованию), науки и общественности (по согласованию), средств массовой информации (по согласованию). При этом в состав Комиссии включаются представители Общественной палаты Республики Коми (по согласованию), науки и общественности (по согласованию), средств массовой информации (по согласованию) в количестве не менее половины от общего количества членов Комиссии.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lastRenderedPageBreak/>
        <w:t>Заключение Комиссии о признании проектов прошедшими (не прошедшими) конкурсный отбор и о возможности (невозможности) предоставления субсидии оформляется протоколом.</w:t>
      </w:r>
    </w:p>
    <w:p w:rsidR="00E72D1E" w:rsidRPr="00E72D1E" w:rsidRDefault="00E72D1E">
      <w:pPr>
        <w:pStyle w:val="ConsPlusNormal"/>
        <w:ind w:firstLine="540"/>
        <w:jc w:val="both"/>
        <w:rPr>
          <w:rFonts w:ascii="Times New Roman" w:hAnsi="Times New Roman" w:cs="Times New Roman"/>
        </w:rPr>
      </w:pPr>
      <w:bookmarkStart w:id="17" w:name="P841"/>
      <w:bookmarkEnd w:id="17"/>
      <w:r w:rsidRPr="00E72D1E">
        <w:rPr>
          <w:rFonts w:ascii="Times New Roman" w:hAnsi="Times New Roman" w:cs="Times New Roman"/>
        </w:rPr>
        <w:t>8. Для получения субсидии Заявитель в сроки, указанные в извещении о проведении конкурсного отбора, опубликованном в средствах массовой информации и на официальном сайте уполномоченного органа в информационно-телекоммуникационной сети "Интернет", представляет в адрес организатора конкурсного отбора заявку, которая должна включать следующие документы:</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56"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bookmarkStart w:id="18" w:name="P843"/>
      <w:bookmarkEnd w:id="18"/>
      <w:r w:rsidRPr="00E72D1E">
        <w:rPr>
          <w:rFonts w:ascii="Times New Roman" w:hAnsi="Times New Roman" w:cs="Times New Roman"/>
        </w:rPr>
        <w:t>1) заявление, содержащее письменное обращение Заявителя о намерении участвовать в конкурсном отборе, по форме, утвержденной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копию устава Заявителя, заверенную Заявителем;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3) копию отчетности за предыдущий финансовый год, представленной Заявителем в Министерство юстиции Республики Коми (Заявитель, зарегистрированный в установленном порядке в текущем финансовом году, не представляет);</w:t>
      </w:r>
    </w:p>
    <w:p w:rsidR="00E72D1E" w:rsidRPr="00E72D1E" w:rsidRDefault="00E72D1E">
      <w:pPr>
        <w:pStyle w:val="ConsPlusNormal"/>
        <w:ind w:firstLine="540"/>
        <w:jc w:val="both"/>
        <w:rPr>
          <w:rFonts w:ascii="Times New Roman" w:hAnsi="Times New Roman" w:cs="Times New Roman"/>
        </w:rPr>
      </w:pPr>
      <w:bookmarkStart w:id="19" w:name="P846"/>
      <w:bookmarkEnd w:id="19"/>
      <w:r w:rsidRPr="00E72D1E">
        <w:rPr>
          <w:rFonts w:ascii="Times New Roman" w:hAnsi="Times New Roman" w:cs="Times New Roman"/>
        </w:rPr>
        <w:t xml:space="preserve">4) копию утвержденного проекта Заявителя, направленного на осуществление мероприятий по приоритетным направлениям, указанным в </w:t>
      </w:r>
      <w:hyperlink w:anchor="P816" w:history="1">
        <w:r w:rsidRPr="00E72D1E">
          <w:rPr>
            <w:rFonts w:ascii="Times New Roman" w:hAnsi="Times New Roman" w:cs="Times New Roman"/>
          </w:rPr>
          <w:t>пункте 3</w:t>
        </w:r>
      </w:hyperlink>
      <w:r w:rsidRPr="00E72D1E">
        <w:rPr>
          <w:rFonts w:ascii="Times New Roman" w:hAnsi="Times New Roman" w:cs="Times New Roman"/>
        </w:rPr>
        <w:t xml:space="preserve"> настоящего Порядка, и включающего следующие разделы: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текущее состояние реализации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цель (цели) и задачи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основные мероприятия, этапы и сроки реализации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ресурсное обеспечение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ожидаемые результаты реализации проекта и методика их оценки;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смета планируемых затрат на реализацию проекта с указанием всех источников;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показатели результативности и эффективности реализации проекта, составленные по форме, утвержденной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5) опись представленных Заявителем документов с указанием номеров страниц. Нумерация страниц должна быть единой для всего пакета документов, представленных Заявителем;</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57"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6) при представлении на конкурсный отбор проекта по приоритетному направлению, указанному в </w:t>
      </w:r>
      <w:hyperlink w:anchor="P828" w:history="1">
        <w:r w:rsidRPr="00E72D1E">
          <w:rPr>
            <w:rFonts w:ascii="Times New Roman" w:hAnsi="Times New Roman" w:cs="Times New Roman"/>
          </w:rPr>
          <w:t>подпункте 12 пункта 3</w:t>
        </w:r>
      </w:hyperlink>
      <w:r w:rsidRPr="00E72D1E">
        <w:rPr>
          <w:rFonts w:ascii="Times New Roman" w:hAnsi="Times New Roman" w:cs="Times New Roman"/>
        </w:rPr>
        <w:t xml:space="preserve"> настоящего Порядка, Заявитель представляет согласование проекта с Министерством культуры Республики Коми. Согласование оформляется Министерством культуры Республики Коми в установленном законодательством порядке.</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(абзац введен </w:t>
      </w:r>
      <w:hyperlink r:id="rId58" w:history="1">
        <w:r w:rsidRPr="00E72D1E">
          <w:rPr>
            <w:rFonts w:ascii="Times New Roman" w:hAnsi="Times New Roman" w:cs="Times New Roman"/>
          </w:rPr>
          <w:t>Постановлением</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Один Заявитель может подать только одну заявку, в составе которой для участия в конкурсном отборе представляется только один проект по направлениям, указанным в </w:t>
      </w:r>
      <w:hyperlink w:anchor="P816" w:history="1">
        <w:r w:rsidRPr="00E72D1E">
          <w:rPr>
            <w:rFonts w:ascii="Times New Roman" w:hAnsi="Times New Roman" w:cs="Times New Roman"/>
          </w:rPr>
          <w:t>пункте 3</w:t>
        </w:r>
      </w:hyperlink>
      <w:r w:rsidRPr="00E72D1E">
        <w:rPr>
          <w:rFonts w:ascii="Times New Roman" w:hAnsi="Times New Roman" w:cs="Times New Roman"/>
        </w:rPr>
        <w:t xml:space="preserve"> настоящего Порядка.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Утвержденные уполномоченным органом формы документов, указанные в </w:t>
      </w:r>
      <w:hyperlink w:anchor="P843" w:history="1">
        <w:r w:rsidRPr="00E72D1E">
          <w:rPr>
            <w:rFonts w:ascii="Times New Roman" w:hAnsi="Times New Roman" w:cs="Times New Roman"/>
          </w:rPr>
          <w:t>подпунктах 1</w:t>
        </w:r>
      </w:hyperlink>
      <w:r w:rsidRPr="00E72D1E">
        <w:rPr>
          <w:rFonts w:ascii="Times New Roman" w:hAnsi="Times New Roman" w:cs="Times New Roman"/>
        </w:rPr>
        <w:t xml:space="preserve">, </w:t>
      </w:r>
      <w:hyperlink w:anchor="P846" w:history="1">
        <w:r w:rsidRPr="00E72D1E">
          <w:rPr>
            <w:rFonts w:ascii="Times New Roman" w:hAnsi="Times New Roman" w:cs="Times New Roman"/>
          </w:rPr>
          <w:t>4</w:t>
        </w:r>
      </w:hyperlink>
      <w:r w:rsidRPr="00E72D1E">
        <w:rPr>
          <w:rFonts w:ascii="Times New Roman" w:hAnsi="Times New Roman" w:cs="Times New Roman"/>
        </w:rPr>
        <w:t xml:space="preserve"> настоящего пункта, методика оценки эффективности и ранжирования проектов (далее - Методика), формы экспертного заключения, отраслевого заключения размещаются на официальном сайте уполномоченного органа в информационно-телекоммуникационной сети "Интернет" в течение 5 рабочих дней от даты их утверждения, но не позднее дня опубликования извещения о проведении конкурсного отбора.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Заявитель вправе по собственной инициативе представить с заявкой: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выписку из Единого государственного реестра юридических лиц, выданную не ранее чем за три месяца до начала срока приема заявок на участие в конкурсном отборе;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справку об исполнении налогоплательщиком (плательщиком сборов, налоговым агентом) обязанности по уплате налогов, сборов, пеней, штрафов по форме, утвержденной Федеральной налоговой службой, сформированную не ранее чем за месяц до дня представления заявки, в случае если она представлена Заявителем самостоятельно;</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59"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19.08.2015 N 366)</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справку регионального отделения Фонда социального страхования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сформированную на последнюю отчетную дату, в случае если она представлена Заявителем самостоятельно;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справку Отделения Пенсионного фонда Российской Федерации по Республике Коми или его территориальных органов об исполнении некоммерческой организацией обязательств по уплате </w:t>
      </w:r>
      <w:r w:rsidRPr="00E72D1E">
        <w:rPr>
          <w:rFonts w:ascii="Times New Roman" w:hAnsi="Times New Roman" w:cs="Times New Roman"/>
        </w:rPr>
        <w:lastRenderedPageBreak/>
        <w:t>страховых взносов на обязательное пенсионное страхование и обязательное медицинское страхование, сформированную на последнюю отчетную дату, в случае если она представлена Заявителем самостоятельно.</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60"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случае непредставления вышеуказанных документов Заявителем по собственной инициативе организатор конкурсного отбора в течение 5 рабочих дней от даты получения заявки запрашивает указанные сведения в порядке межведомственного информационного взаимодействия в организациях, уполномоченных на выдачу данных документов.</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61"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Заявка представляется Заявителем (его доверенным лицом) на бумажном носителе непосредственно организатору конкурсного отбора или направляется ему через организацию почтовой связи, иную организацию, осуществляющую доставку корреспонденции. Дополнительно к заявке прилагаются документы, указанные в </w:t>
      </w:r>
      <w:hyperlink w:anchor="P843" w:history="1">
        <w:r w:rsidRPr="00E72D1E">
          <w:rPr>
            <w:rFonts w:ascii="Times New Roman" w:hAnsi="Times New Roman" w:cs="Times New Roman"/>
          </w:rPr>
          <w:t>подпунктах 1</w:t>
        </w:r>
      </w:hyperlink>
      <w:r w:rsidRPr="00E72D1E">
        <w:rPr>
          <w:rFonts w:ascii="Times New Roman" w:hAnsi="Times New Roman" w:cs="Times New Roman"/>
        </w:rPr>
        <w:t xml:space="preserve">, </w:t>
      </w:r>
      <w:hyperlink w:anchor="P846" w:history="1">
        <w:r w:rsidRPr="00E72D1E">
          <w:rPr>
            <w:rFonts w:ascii="Times New Roman" w:hAnsi="Times New Roman" w:cs="Times New Roman"/>
          </w:rPr>
          <w:t>4</w:t>
        </w:r>
      </w:hyperlink>
      <w:r w:rsidRPr="00E72D1E">
        <w:rPr>
          <w:rFonts w:ascii="Times New Roman" w:hAnsi="Times New Roman" w:cs="Times New Roman"/>
        </w:rPr>
        <w:t xml:space="preserve"> настоящего пункта, на электронном носителе.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Датой подачи заявки в случае ее подачи Заявителем (его доверенным лицом) считается дата регистрации заявки организатором конкурсного отбора. В случае направления заявки через организацию почтовой связи, иную организацию, осуществляющую доставку корреспонденции, датой ее подачи считается дата, указанная на штемпеле данной организации по месту получения заявки.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9. Предоставление субсидии осуществляется в следующем порядке.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Организатор конкурсного отбора не позднее 10 рабочих дней до начала приема заявок на конкурсный отбор публикует извещение о проведении конкурсного отбора в средствах массовой информации и на официальном сайте уполномоченного органа в информационно-телекоммуникационной сети "Интернет", которое содержит следующие сведения: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условия проведения конкурсного отбора;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порядок, место и срок приема заявок на участие в конкурсном отборе;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порядок оформления заявки, представляемой Заявителем для участия в конкурсном отборе;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адрес и контактный телефон организатора конкурсного отбора.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Организатор конкурсного отбора в день подачи заявки на участие в конкурсном отборе регистрирует ее в журнале учета заявок на участие в конкурсном отборе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При направлении заявки на участие в конкурсном отборе через организацию почтовой связи, иную организацию, осуществляющую доставку корреспонденции, организатор конкурсного отбора регистрирует ее в день поступления в журнале учета заявок на участие в конкурсном отборе и направляет Заявителю расписку в получении заявки по указанному в заявке почтовому адресу в течение 2 рабочих дней от даты регистрации организатором конкурсного отбора заявки.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Заявитель вправе отказаться от участия в конкурсном отборе путем направления организатору конкурсного отбора соответствующего обращения Заявителя. При этом представленная заявка Заявителю не возвращается.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Организатор конкурсного отбора в течение 7 рабочих дней от даты регистрации заявки проводит предварительную оценку Заявителя на соответствие требованиям, установленным </w:t>
      </w:r>
      <w:hyperlink w:anchor="P814" w:history="1">
        <w:r w:rsidRPr="00E72D1E">
          <w:rPr>
            <w:rFonts w:ascii="Times New Roman" w:hAnsi="Times New Roman" w:cs="Times New Roman"/>
          </w:rPr>
          <w:t>пунктами 1</w:t>
        </w:r>
      </w:hyperlink>
      <w:r w:rsidRPr="00E72D1E">
        <w:rPr>
          <w:rFonts w:ascii="Times New Roman" w:hAnsi="Times New Roman" w:cs="Times New Roman"/>
        </w:rPr>
        <w:t xml:space="preserve">, </w:t>
      </w:r>
      <w:hyperlink w:anchor="P816" w:history="1">
        <w:r w:rsidRPr="00E72D1E">
          <w:rPr>
            <w:rFonts w:ascii="Times New Roman" w:hAnsi="Times New Roman" w:cs="Times New Roman"/>
          </w:rPr>
          <w:t>3</w:t>
        </w:r>
      </w:hyperlink>
      <w:r w:rsidRPr="00E72D1E">
        <w:rPr>
          <w:rFonts w:ascii="Times New Roman" w:hAnsi="Times New Roman" w:cs="Times New Roman"/>
        </w:rPr>
        <w:t xml:space="preserve">, </w:t>
      </w:r>
      <w:hyperlink w:anchor="P829" w:history="1">
        <w:r w:rsidRPr="00E72D1E">
          <w:rPr>
            <w:rFonts w:ascii="Times New Roman" w:hAnsi="Times New Roman" w:cs="Times New Roman"/>
          </w:rPr>
          <w:t>4</w:t>
        </w:r>
      </w:hyperlink>
      <w:r w:rsidRPr="00E72D1E">
        <w:rPr>
          <w:rFonts w:ascii="Times New Roman" w:hAnsi="Times New Roman" w:cs="Times New Roman"/>
        </w:rPr>
        <w:t xml:space="preserve"> настоящего Порядка, а также проверяет полноту (комплектность), оформление заявки, представленной Заявителем, на соответствие требованиям и срокам представления, установленным настоящим Порядком, и оформляет заключение о допуске (недопуске) Заявителя к участию в конкурсном отборе.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Основаниями оформления заключения о недопуске Заявителя к участию в конкурсном отборе являются несоответствие Заявителя требованиям, указанным в </w:t>
      </w:r>
      <w:hyperlink w:anchor="P814" w:history="1">
        <w:r w:rsidRPr="00E72D1E">
          <w:rPr>
            <w:rFonts w:ascii="Times New Roman" w:hAnsi="Times New Roman" w:cs="Times New Roman"/>
          </w:rPr>
          <w:t>пунктах 1</w:t>
        </w:r>
      </w:hyperlink>
      <w:r w:rsidRPr="00E72D1E">
        <w:rPr>
          <w:rFonts w:ascii="Times New Roman" w:hAnsi="Times New Roman" w:cs="Times New Roman"/>
        </w:rPr>
        <w:t xml:space="preserve">, </w:t>
      </w:r>
      <w:hyperlink w:anchor="P816" w:history="1">
        <w:r w:rsidRPr="00E72D1E">
          <w:rPr>
            <w:rFonts w:ascii="Times New Roman" w:hAnsi="Times New Roman" w:cs="Times New Roman"/>
          </w:rPr>
          <w:t>3</w:t>
        </w:r>
      </w:hyperlink>
      <w:r w:rsidRPr="00E72D1E">
        <w:rPr>
          <w:rFonts w:ascii="Times New Roman" w:hAnsi="Times New Roman" w:cs="Times New Roman"/>
        </w:rPr>
        <w:t xml:space="preserve">, </w:t>
      </w:r>
      <w:hyperlink w:anchor="P829" w:history="1">
        <w:r w:rsidRPr="00E72D1E">
          <w:rPr>
            <w:rFonts w:ascii="Times New Roman" w:hAnsi="Times New Roman" w:cs="Times New Roman"/>
          </w:rPr>
          <w:t>4</w:t>
        </w:r>
      </w:hyperlink>
      <w:r w:rsidRPr="00E72D1E">
        <w:rPr>
          <w:rFonts w:ascii="Times New Roman" w:hAnsi="Times New Roman" w:cs="Times New Roman"/>
        </w:rPr>
        <w:t xml:space="preserve"> настоящего Порядка, несоответствие заявки требованиям и срокам ее представления, установленным настоящим Порядком.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 может являться основанием для оформления заключения о недопуске Заявителя к участию в конкурсном отборе наличие в заявке описок, опечаток, орфографических ошибок.</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Письменное уведомление о вынесении заключения о недопуске Заявителя к участию в конкурсном отборе направляется Заявителю организатором конкурсного отбора в течение 3 рабочих дней, считая от даты оформления указанного заключения.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Заявитель, в отношении которого вынесено заключение о недопуске Заявителя к участию в конкурсном отборе, после получения письменного уведомления вправе обратиться повторно после </w:t>
      </w:r>
      <w:r w:rsidRPr="00E72D1E">
        <w:rPr>
          <w:rFonts w:ascii="Times New Roman" w:hAnsi="Times New Roman" w:cs="Times New Roman"/>
        </w:rPr>
        <w:lastRenderedPageBreak/>
        <w:t xml:space="preserve">устранения причин, послуживших основанием для вынесения данного заключения, в сроки, установленные </w:t>
      </w:r>
      <w:hyperlink w:anchor="P841" w:history="1">
        <w:r w:rsidRPr="00E72D1E">
          <w:rPr>
            <w:rFonts w:ascii="Times New Roman" w:hAnsi="Times New Roman" w:cs="Times New Roman"/>
          </w:rPr>
          <w:t>пунктом 8</w:t>
        </w:r>
      </w:hyperlink>
      <w:r w:rsidRPr="00E72D1E">
        <w:rPr>
          <w:rFonts w:ascii="Times New Roman" w:hAnsi="Times New Roman" w:cs="Times New Roman"/>
        </w:rPr>
        <w:t xml:space="preserve"> настоящего Порядка.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Организатор конкурсного отбора в течение 3 рабочих дней от даты оформления заключения о допуске Заявителя к участию в конкурсном отборе направляет копии документов, указанных в </w:t>
      </w:r>
      <w:hyperlink w:anchor="P843" w:history="1">
        <w:r w:rsidRPr="00E72D1E">
          <w:rPr>
            <w:rFonts w:ascii="Times New Roman" w:hAnsi="Times New Roman" w:cs="Times New Roman"/>
          </w:rPr>
          <w:t>подпунктах 1</w:t>
        </w:r>
      </w:hyperlink>
      <w:r w:rsidRPr="00E72D1E">
        <w:rPr>
          <w:rFonts w:ascii="Times New Roman" w:hAnsi="Times New Roman" w:cs="Times New Roman"/>
        </w:rPr>
        <w:t xml:space="preserve">, </w:t>
      </w:r>
      <w:hyperlink w:anchor="P846" w:history="1">
        <w:r w:rsidRPr="00E72D1E">
          <w:rPr>
            <w:rFonts w:ascii="Times New Roman" w:hAnsi="Times New Roman" w:cs="Times New Roman"/>
          </w:rPr>
          <w:t>4 пункта 8</w:t>
        </w:r>
      </w:hyperlink>
      <w:r w:rsidRPr="00E72D1E">
        <w:rPr>
          <w:rFonts w:ascii="Times New Roman" w:hAnsi="Times New Roman" w:cs="Times New Roman"/>
        </w:rPr>
        <w:t xml:space="preserve"> настоящего Порядка, в орган исполнительной власти Республики Коми, на который возложены координация и регулирование деятельности в соответствующей приоритетным направлениям конкурсного отбора сфере управления (далее - Орган исполнительной власти), для представления заключения по оценке социальной значимости проекта Заявителя (далее - Отраслевое заключение).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Орган исполнительной власти в течение 5 рабочих дней от даты получения копий документов, указанных в </w:t>
      </w:r>
      <w:hyperlink w:anchor="P843" w:history="1">
        <w:r w:rsidRPr="00E72D1E">
          <w:rPr>
            <w:rFonts w:ascii="Times New Roman" w:hAnsi="Times New Roman" w:cs="Times New Roman"/>
          </w:rPr>
          <w:t>подпунктах 1</w:t>
        </w:r>
      </w:hyperlink>
      <w:r w:rsidRPr="00E72D1E">
        <w:rPr>
          <w:rFonts w:ascii="Times New Roman" w:hAnsi="Times New Roman" w:cs="Times New Roman"/>
        </w:rPr>
        <w:t xml:space="preserve">, </w:t>
      </w:r>
      <w:hyperlink w:anchor="P846" w:history="1">
        <w:r w:rsidRPr="00E72D1E">
          <w:rPr>
            <w:rFonts w:ascii="Times New Roman" w:hAnsi="Times New Roman" w:cs="Times New Roman"/>
          </w:rPr>
          <w:t>4 пункта 8</w:t>
        </w:r>
      </w:hyperlink>
      <w:r w:rsidRPr="00E72D1E">
        <w:rPr>
          <w:rFonts w:ascii="Times New Roman" w:hAnsi="Times New Roman" w:cs="Times New Roman"/>
        </w:rPr>
        <w:t xml:space="preserve"> настоящего Порядка, на основании Методики оформляет Отраслевое заключение и направляет его в адрес организатора конкурсного отбора.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Организатор конкурсного отбора в течение 5 рабочих дней от даты получения Отраслевого заключения проводит оценку проекта на предмет экономической обоснованности и реалистичности запрашиваемой суммы субсидии и с учетом Отраслевого заключения оформляет экспертное заключение и рассчитывает предварительные суммы субсидий Заявителям по формуле, установленной </w:t>
      </w:r>
      <w:hyperlink w:anchor="P901" w:history="1">
        <w:r w:rsidRPr="00E72D1E">
          <w:rPr>
            <w:rFonts w:ascii="Times New Roman" w:hAnsi="Times New Roman" w:cs="Times New Roman"/>
          </w:rPr>
          <w:t>пунктом 10</w:t>
        </w:r>
      </w:hyperlink>
      <w:r w:rsidRPr="00E72D1E">
        <w:rPr>
          <w:rFonts w:ascii="Times New Roman" w:hAnsi="Times New Roman" w:cs="Times New Roman"/>
        </w:rPr>
        <w:t xml:space="preserve"> настоящего Порядка.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Организатор конкурсного отбора в течение 3 рабочих дней от даты подготовки расчета предварительных сумм субсидий направляет в Комиссию экспертные заключения по всем проектам, поданным на конкурсный отбор и по которым вынесено заключение о допуске Заявителя к участию в конкурсном отборе, и предварительный расчет сумм субсидий Заявителям.</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62"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Комиссия в течение 10 рабочих дней от даты получения экспертных заключений и предварительного расчета сумм субсидий Заявителям:</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63"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устанавливает минимальный уровень итогового коэффициента эффективности проекта, рассчитанного на основании Методики, для вынесения заключения о признании проекта прошедшим конкурсный отбор и о возможности предоставления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 учетом итогового коэффициента эффективности соответствующего проекта, рассчитанного на основании Методики, выносит заключение о признании проекта прошедшим (не прошедшим) конкурсный отбор и о возможности (невозможности) предоставления субсидии и направляет его организатору конкурсного отбора.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В целях эффективного расходования предоставленной субсидии Комиссия выносит заключение о признании проекта не прошедшим конкурсный отбор и о невозможности предоставления субсидии Заявителю и направляет его организатору конкурсного отбора в случае, если сумма субсидии, рассчитанной по формуле, установленной </w:t>
      </w:r>
      <w:hyperlink w:anchor="P901" w:history="1">
        <w:r w:rsidRPr="00E72D1E">
          <w:rPr>
            <w:rFonts w:ascii="Times New Roman" w:hAnsi="Times New Roman" w:cs="Times New Roman"/>
          </w:rPr>
          <w:t>пунктом 10</w:t>
        </w:r>
      </w:hyperlink>
      <w:r w:rsidRPr="00E72D1E">
        <w:rPr>
          <w:rFonts w:ascii="Times New Roman" w:hAnsi="Times New Roman" w:cs="Times New Roman"/>
        </w:rPr>
        <w:t xml:space="preserve"> настоящего Порядка, составляет менее пятидесяти процентов от суммы субсидии, запрашиваемой Заявителем.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Заключение Комиссии о признании проекта прошедшим (не прошедшим) конкурсный отбор и о возможности (невозможности) предоставления субсидии в течение 3 рабочих дней от даты его вынесения размещается на официальном сайте уполномоченного органа в информационно-телекоммуникационной сети "Интернет".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Основанием для вынесения заключения Комиссии о признании проекта не прошедшим конкурсный отбор и о невозможности предоставления субсидии является: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итоговый коэффициент эффективности проекта, рассчитанный на основании Методики, ниже минимального уровня, установленного Комиссией;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сумма субсидии, рассчитанная по формуле, установленной </w:t>
      </w:r>
      <w:hyperlink w:anchor="P901" w:history="1">
        <w:r w:rsidRPr="00E72D1E">
          <w:rPr>
            <w:rFonts w:ascii="Times New Roman" w:hAnsi="Times New Roman" w:cs="Times New Roman"/>
          </w:rPr>
          <w:t>пунктом 10</w:t>
        </w:r>
      </w:hyperlink>
      <w:r w:rsidRPr="00E72D1E">
        <w:rPr>
          <w:rFonts w:ascii="Times New Roman" w:hAnsi="Times New Roman" w:cs="Times New Roman"/>
        </w:rPr>
        <w:t xml:space="preserve"> настоящего Порядка, если она составляет менее пятидесяти процентов от общей суммы субсидии, запрашиваемой Заявителем.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Организатор конкурсного отбора на основании заключения Комиссии о признании проекта прошедшим (не прошедшим) конкурсный отбор и о возможности (невозможности) предоставления субсидии в течение 3 рабочих дней от даты его вынесения готовит и направляет письменное уведомление Заявителю о принятом в отношении ее решении.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Организатор конкурсного отбора на основании заключения Комиссии о признании проекта прошедшим (не прошедшим) конкурсный отбор и о возможности (невозможности) предоставления субсидии в течение 3 рабочих дней от даты его вынесения формирует и утверждает приказом список победителей конкурсного отбора с указанием размера предоставляемой субсидии, рассчитанного в соответствии с </w:t>
      </w:r>
      <w:hyperlink w:anchor="P901" w:history="1">
        <w:r w:rsidRPr="00E72D1E">
          <w:rPr>
            <w:rFonts w:ascii="Times New Roman" w:hAnsi="Times New Roman" w:cs="Times New Roman"/>
          </w:rPr>
          <w:t>пунктом 10</w:t>
        </w:r>
      </w:hyperlink>
      <w:r w:rsidRPr="00E72D1E">
        <w:rPr>
          <w:rFonts w:ascii="Times New Roman" w:hAnsi="Times New Roman" w:cs="Times New Roman"/>
        </w:rPr>
        <w:t xml:space="preserve"> настоящего Порядка.</w:t>
      </w:r>
    </w:p>
    <w:p w:rsidR="00E72D1E" w:rsidRPr="00E72D1E" w:rsidRDefault="00E72D1E">
      <w:pPr>
        <w:pStyle w:val="ConsPlusNormal"/>
        <w:ind w:firstLine="540"/>
        <w:jc w:val="both"/>
        <w:rPr>
          <w:rFonts w:ascii="Times New Roman" w:hAnsi="Times New Roman" w:cs="Times New Roman"/>
        </w:rPr>
      </w:pPr>
      <w:bookmarkStart w:id="20" w:name="P901"/>
      <w:bookmarkEnd w:id="20"/>
      <w:r w:rsidRPr="00E72D1E">
        <w:rPr>
          <w:rFonts w:ascii="Times New Roman" w:hAnsi="Times New Roman" w:cs="Times New Roman"/>
        </w:rPr>
        <w:lastRenderedPageBreak/>
        <w:t>10. Распределение общего объема субсидии между Заявителями, проекты которых признаны прошедшими конкурсный отбор, осуществляется организатором конкурсного отбора в 2 этапа с учетом итогового коэффициента эффективности соответствующего проекта, рассчитанного на основании Методики.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 этап:</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Сумма субсидии, выделяемая Заявителю, определяется по формуле:</w:t>
      </w:r>
    </w:p>
    <w:p w:rsidR="00E72D1E" w:rsidRPr="00E72D1E" w:rsidRDefault="00E72D1E">
      <w:pPr>
        <w:pStyle w:val="ConsPlusNormal"/>
        <w:rPr>
          <w:rFonts w:ascii="Times New Roman" w:hAnsi="Times New Roman" w:cs="Times New Roman"/>
        </w:rPr>
      </w:pPr>
    </w:p>
    <w:p w:rsidR="00E72D1E" w:rsidRPr="00E72D1E" w:rsidRDefault="007F191C">
      <w:pPr>
        <w:pStyle w:val="ConsPlusNormal"/>
        <w:ind w:firstLine="540"/>
        <w:jc w:val="both"/>
        <w:rPr>
          <w:rFonts w:ascii="Times New Roman" w:hAnsi="Times New Roman" w:cs="Times New Roman"/>
        </w:rPr>
      </w:pPr>
      <w:r>
        <w:rPr>
          <w:rFonts w:ascii="Times New Roman" w:hAnsi="Times New Roman" w:cs="Times New Roman"/>
          <w:noProof/>
        </w:rPr>
        <w:drawing>
          <wp:inline distT="0" distB="0" distL="0" distR="0">
            <wp:extent cx="1524000" cy="266700"/>
            <wp:effectExtent l="0" t="0" r="0" b="0"/>
            <wp:docPr id="1" name="Рисунок 1" descr="base_23648_109689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8_109689_9"/>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p>
    <w:p w:rsidR="00E72D1E" w:rsidRPr="00E72D1E" w:rsidRDefault="00E72D1E">
      <w:pPr>
        <w:pStyle w:val="ConsPlusNormal"/>
        <w:rPr>
          <w:rFonts w:ascii="Times New Roman" w:hAnsi="Times New Roman" w:cs="Times New Roman"/>
        </w:rPr>
      </w:pP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где:</w:t>
      </w:r>
    </w:p>
    <w:p w:rsidR="00E72D1E" w:rsidRPr="00E72D1E" w:rsidRDefault="007F191C">
      <w:pPr>
        <w:pStyle w:val="ConsPlusNormal"/>
        <w:ind w:firstLine="540"/>
        <w:jc w:val="both"/>
        <w:rPr>
          <w:rFonts w:ascii="Times New Roman" w:hAnsi="Times New Roman" w:cs="Times New Roman"/>
        </w:rPr>
      </w:pPr>
      <w:r>
        <w:rPr>
          <w:rFonts w:ascii="Times New Roman" w:hAnsi="Times New Roman" w:cs="Times New Roman"/>
          <w:noProof/>
          <w:position w:val="-8"/>
        </w:rPr>
        <w:drawing>
          <wp:inline distT="0" distB="0" distL="0" distR="0">
            <wp:extent cx="200025" cy="257175"/>
            <wp:effectExtent l="0" t="0" r="9525" b="0"/>
            <wp:docPr id="2" name="Рисунок 2" descr="base_23648_109689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8_109689_10"/>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E72D1E" w:rsidRPr="00E72D1E">
        <w:rPr>
          <w:rFonts w:ascii="Times New Roman" w:hAnsi="Times New Roman" w:cs="Times New Roman"/>
        </w:rPr>
        <w:t xml:space="preserve"> - размер субсидии по итогам конкурсного отбора для i-того Заявителя;</w:t>
      </w:r>
    </w:p>
    <w:p w:rsidR="00E72D1E" w:rsidRPr="00E72D1E" w:rsidRDefault="007F191C">
      <w:pPr>
        <w:pStyle w:val="ConsPlusNormal"/>
        <w:ind w:firstLine="540"/>
        <w:jc w:val="both"/>
        <w:rPr>
          <w:rFonts w:ascii="Times New Roman" w:hAnsi="Times New Roman" w:cs="Times New Roman"/>
        </w:rPr>
      </w:pPr>
      <w:r>
        <w:rPr>
          <w:rFonts w:ascii="Times New Roman" w:hAnsi="Times New Roman" w:cs="Times New Roman"/>
          <w:noProof/>
          <w:position w:val="-8"/>
        </w:rPr>
        <w:drawing>
          <wp:inline distT="0" distB="0" distL="0" distR="0">
            <wp:extent cx="180975" cy="257175"/>
            <wp:effectExtent l="0" t="0" r="9525" b="0"/>
            <wp:docPr id="3" name="Рисунок 3" descr="base_23648_109689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8_109689_11"/>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2D1E" w:rsidRPr="00E72D1E">
        <w:rPr>
          <w:rFonts w:ascii="Times New Roman" w:hAnsi="Times New Roman" w:cs="Times New Roman"/>
        </w:rPr>
        <w:t xml:space="preserve"> - показатель итогового коэффициента эффективности для i-того Заявителя;</w:t>
      </w:r>
    </w:p>
    <w:p w:rsidR="00E72D1E" w:rsidRPr="00E72D1E" w:rsidRDefault="007F191C">
      <w:pPr>
        <w:pStyle w:val="ConsPlusNormal"/>
        <w:ind w:firstLine="540"/>
        <w:jc w:val="both"/>
        <w:rPr>
          <w:rFonts w:ascii="Times New Roman" w:hAnsi="Times New Roman" w:cs="Times New Roman"/>
        </w:rPr>
      </w:pPr>
      <w:r>
        <w:rPr>
          <w:rFonts w:ascii="Times New Roman" w:hAnsi="Times New Roman" w:cs="Times New Roman"/>
          <w:noProof/>
          <w:position w:val="-9"/>
        </w:rPr>
        <w:drawing>
          <wp:inline distT="0" distB="0" distL="0" distR="0">
            <wp:extent cx="552450" cy="266700"/>
            <wp:effectExtent l="0" t="0" r="0" b="0"/>
            <wp:docPr id="4" name="Рисунок 4" descr="base_23648_109689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8_109689_12"/>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00E72D1E" w:rsidRPr="00E72D1E">
        <w:rPr>
          <w:rFonts w:ascii="Times New Roman" w:hAnsi="Times New Roman" w:cs="Times New Roman"/>
        </w:rPr>
        <w:t xml:space="preserve"> - сумма итоговых коэффициентов эффективности по всем проектам;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n - количество Заявителей, признанных прошедшими конкурсный отбор;</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S - сумма в республиканском бюджете Республики Коми, предусмотренная на предоставление субсидий.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Размер субсидии по итогам конкурсного отбора не может превышать:</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 для Заявителей, осуществляющих деятельность и реализующих проекты на территории Республики Коми в приоритетных направлениях, указанных в </w:t>
      </w:r>
      <w:hyperlink w:anchor="P816" w:history="1">
        <w:r w:rsidRPr="00E72D1E">
          <w:rPr>
            <w:rFonts w:ascii="Times New Roman" w:hAnsi="Times New Roman" w:cs="Times New Roman"/>
          </w:rPr>
          <w:t>пункте 3</w:t>
        </w:r>
      </w:hyperlink>
      <w:r w:rsidRPr="00E72D1E">
        <w:rPr>
          <w:rFonts w:ascii="Times New Roman" w:hAnsi="Times New Roman" w:cs="Times New Roman"/>
        </w:rPr>
        <w:t xml:space="preserve"> настоящего Порядка, менее 1 года: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1.1) </w:t>
      </w:r>
      <w:r w:rsidR="007F191C">
        <w:rPr>
          <w:rFonts w:ascii="Times New Roman" w:hAnsi="Times New Roman" w:cs="Times New Roman"/>
          <w:noProof/>
          <w:position w:val="-7"/>
        </w:rPr>
        <w:drawing>
          <wp:inline distT="0" distB="0" distL="0" distR="0">
            <wp:extent cx="704850" cy="247650"/>
            <wp:effectExtent l="0" t="0" r="0" b="0"/>
            <wp:docPr id="5" name="Рисунок 5" descr="base_23648_109689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8_109689_13"/>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где:</w:t>
      </w:r>
    </w:p>
    <w:p w:rsidR="00E72D1E" w:rsidRPr="00E72D1E" w:rsidRDefault="007F191C">
      <w:pPr>
        <w:pStyle w:val="ConsPlusNormal"/>
        <w:ind w:firstLine="540"/>
        <w:jc w:val="both"/>
        <w:rPr>
          <w:rFonts w:ascii="Times New Roman" w:hAnsi="Times New Roman" w:cs="Times New Roman"/>
        </w:rPr>
      </w:pPr>
      <w:r>
        <w:rPr>
          <w:rFonts w:ascii="Times New Roman" w:hAnsi="Times New Roman" w:cs="Times New Roman"/>
          <w:noProof/>
          <w:position w:val="-7"/>
        </w:rPr>
        <w:drawing>
          <wp:inline distT="0" distB="0" distL="0" distR="0">
            <wp:extent cx="342900" cy="247650"/>
            <wp:effectExtent l="0" t="0" r="0" b="0"/>
            <wp:docPr id="6" name="Рисунок 6" descr="base_23648_109689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8_109689_14"/>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E72D1E" w:rsidRPr="00E72D1E">
        <w:rPr>
          <w:rFonts w:ascii="Times New Roman" w:hAnsi="Times New Roman" w:cs="Times New Roman"/>
        </w:rPr>
        <w:t xml:space="preserve"> - размер субсидии, запрашиваемой согласно заявке i-того Заявителя;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1.2) </w:t>
      </w:r>
      <w:r w:rsidR="007F191C">
        <w:rPr>
          <w:rFonts w:ascii="Times New Roman" w:hAnsi="Times New Roman" w:cs="Times New Roman"/>
          <w:noProof/>
          <w:position w:val="-8"/>
        </w:rPr>
        <w:drawing>
          <wp:inline distT="0" distB="0" distL="0" distR="0">
            <wp:extent cx="1552575" cy="257175"/>
            <wp:effectExtent l="0" t="0" r="9525" b="0"/>
            <wp:docPr id="7" name="Рисунок 7" descr="base_23648_109689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48_109689_15"/>
                    <pic:cNvPicPr preferRelativeResize="0">
                      <a:picLocks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2) для Заявителей, осуществляющих деятельность и реализующих проекты на территории Республики Коми в приоритетных направлениях, указанных в </w:t>
      </w:r>
      <w:hyperlink w:anchor="P816" w:history="1">
        <w:r w:rsidRPr="00E72D1E">
          <w:rPr>
            <w:rFonts w:ascii="Times New Roman" w:hAnsi="Times New Roman" w:cs="Times New Roman"/>
          </w:rPr>
          <w:t>пункте 3</w:t>
        </w:r>
      </w:hyperlink>
      <w:r w:rsidRPr="00E72D1E">
        <w:rPr>
          <w:rFonts w:ascii="Times New Roman" w:hAnsi="Times New Roman" w:cs="Times New Roman"/>
        </w:rPr>
        <w:t xml:space="preserve"> настоящего Порядка, более 1 года (на дату подачи документов на конкурсной отбор):</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2.1) </w:t>
      </w:r>
      <w:r w:rsidR="007F191C">
        <w:rPr>
          <w:rFonts w:ascii="Times New Roman" w:hAnsi="Times New Roman" w:cs="Times New Roman"/>
          <w:noProof/>
          <w:position w:val="-7"/>
        </w:rPr>
        <w:drawing>
          <wp:inline distT="0" distB="0" distL="0" distR="0">
            <wp:extent cx="704850" cy="247650"/>
            <wp:effectExtent l="0" t="0" r="0" b="0"/>
            <wp:docPr id="8" name="Рисунок 8" descr="base_23648_109689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48_109689_16"/>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2.2) </w:t>
      </w:r>
      <w:r w:rsidR="007F191C">
        <w:rPr>
          <w:rFonts w:ascii="Times New Roman" w:hAnsi="Times New Roman" w:cs="Times New Roman"/>
          <w:noProof/>
          <w:position w:val="-7"/>
        </w:rPr>
        <w:drawing>
          <wp:inline distT="0" distB="0" distL="0" distR="0">
            <wp:extent cx="1200150" cy="247650"/>
            <wp:effectExtent l="0" t="0" r="0" b="0"/>
            <wp:docPr id="9" name="Рисунок 9" descr="base_23648_109689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48_109689_17"/>
                    <pic:cNvPicPr preferRelativeResize="0">
                      <a:picLocks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00150" cy="247650"/>
                    </a:xfrm>
                    <a:prstGeom prst="rect">
                      <a:avLst/>
                    </a:prstGeom>
                    <a:noFill/>
                    <a:ln>
                      <a:noFill/>
                    </a:ln>
                  </pic:spPr>
                </pic:pic>
              </a:graphicData>
            </a:graphic>
          </wp:inline>
        </w:drawing>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2 этап:</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 случае если по результатам 1 этапа распределения общего объема субсидий остаются нераспределенные средства, предусмотренные в республиканском бюджете Республики Коми (далее - остаток субсидии), их распределение осуществляется в следующем порядке.</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Заявители, проекты которых прошли конкурсный отбор, распределяются организатором конкурсного отбора по рейтинговым местам исходя из итогового коэффициента эффективности проекта от наивысшего к наименьшему коэффициенту эффективности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Остаток субсидии направляется Заявителю, проект которого получил наивысший итоговый коэффициент эффективности проекта (первое рейтинговое место) в размере, позволяющем выделить запрашиваемую сумму субсидии в полном объеме, в том числе с учетом требований </w:t>
      </w:r>
      <w:hyperlink w:anchor="P834" w:history="1">
        <w:r w:rsidRPr="00E72D1E">
          <w:rPr>
            <w:rFonts w:ascii="Times New Roman" w:hAnsi="Times New Roman" w:cs="Times New Roman"/>
          </w:rPr>
          <w:t>пункта 5</w:t>
        </w:r>
      </w:hyperlink>
      <w:r w:rsidRPr="00E72D1E">
        <w:rPr>
          <w:rFonts w:ascii="Times New Roman" w:hAnsi="Times New Roman" w:cs="Times New Roman"/>
        </w:rPr>
        <w:t xml:space="preserve"> настоящего Порядка.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В случае если сумма субсидии Заявителю, занявшему первое рейтинговое место, по результатам обоих этапов распределения общего объема субсидии меньше объема остатка субсидии, оставшиеся нераспределенные средства выделяются Заявителям, занявшим второе и последующие рейтинговые места, с учетом запрашиваемого размера субсидии и требований </w:t>
      </w:r>
      <w:hyperlink w:anchor="P834" w:history="1">
        <w:r w:rsidRPr="00E72D1E">
          <w:rPr>
            <w:rFonts w:ascii="Times New Roman" w:hAnsi="Times New Roman" w:cs="Times New Roman"/>
          </w:rPr>
          <w:t>пункта 5</w:t>
        </w:r>
      </w:hyperlink>
      <w:r w:rsidRPr="00E72D1E">
        <w:rPr>
          <w:rFonts w:ascii="Times New Roman" w:hAnsi="Times New Roman" w:cs="Times New Roman"/>
        </w:rPr>
        <w:t xml:space="preserve"> настоящего Порядка.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Итоги конкурсного отбора (утвержденный организатором конкурсного отбора список победителей конкурсного отбора с указанием размеров предоставляемой субсидии) в течение 5 рабочих дней со дня их утверждения размещаются на официальном сайте уполномоченного органа в информационно-телекоммуникационной сети "Интернет".</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 xml:space="preserve">11. В случае если размер субсидии Заявителям, проекты которых прошли конкурсный отбор, отличается от заявленной ранее суммы субсидии, такой Заявитель вправе в срок не позднее 5 рабочих дней со дня размещения соответствующей информации на официальном сайте </w:t>
      </w:r>
      <w:r w:rsidRPr="00E72D1E">
        <w:rPr>
          <w:rFonts w:ascii="Times New Roman" w:hAnsi="Times New Roman" w:cs="Times New Roman"/>
        </w:rPr>
        <w:lastRenderedPageBreak/>
        <w:t>уполномоченного органа в информационно-телекоммуникационной сети "Интернет" внести изменения в представленный на конкурсный отбор проект в целях приведения суммы затрат на реализацию его мероприятий в соответствие с предоставленным размером субсидии, а также корректировки показателей результативности и эффективности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12. Организатор конкурсного отбора в течение 10 рабочих дней от даты оформления приказа от утверждении списка победителей конкурсного отбора направляет победителям конкурсного отбора проекты соглашений о предоставлении субсидий, в которых предусматриваются: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размер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условия, порядок и сроки предоставления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цели и сроки использования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порядок и сроки представления отчетности об использовании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обязательства Заявителя по внесению собственного вклада;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обязательства Заявителя по соблюдению сметы планируемых затрат на реализацию проекта за счет средств субсидии из республиканского бюджета Республики Коми, а также собственного вклада в реализацию мероприятий проекта, источником которых не являются денежные средства (безвозмездно полученное имущество, работы и услуги труд добровольцев);</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73"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обязательства Заявителя по финансированию мероприятий проекта за счет собственных средств, источником которых не являются средства консолидированного бюджета Республики Коми, в размере не менее 20 процентов общей суммы расходов на реализацию всех мероприятий проекта;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условия и порядок возврата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положение о согласии Заявителя на осуществление уполномоченным органом и органами государственного финансового контроля проверок соблюдения Заявителем условий, целей и порядка предоставления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Условиями предоставления субсидий являются одновременно: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включение Заявителя в список победителей конкурсного отбора, утвержденный организатором конкурсного отбора на основании заключения Комиссии о признании проекта прошедшим конкурсный отбор и о возможности предоставления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заключение с Заявителем соглашения, предусмотренного настоящим пунктом.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Субсидии подлежат возврату в республиканский бюджет Республики Коми в случаях:</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нецелевого использования средств;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неисполнения обязательства Заявителем по внесению собственного вклада;</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несоблюдения сметы планируемых затрат на реализацию проекта за счет средств субсидии из республиканского бюджета Республики Коми, а также собственного вклада в реализацию мероприятий проекта, источником которых не являются денежные средства (безвозмездно полученное имущество, работы и услуги, труд добровольцев);</w:t>
      </w:r>
    </w:p>
    <w:p w:rsidR="00E72D1E" w:rsidRPr="00E72D1E" w:rsidRDefault="00E72D1E">
      <w:pPr>
        <w:pStyle w:val="ConsPlusNormal"/>
        <w:jc w:val="both"/>
        <w:rPr>
          <w:rFonts w:ascii="Times New Roman" w:hAnsi="Times New Roman" w:cs="Times New Roman"/>
        </w:rPr>
      </w:pPr>
      <w:r w:rsidRPr="00E72D1E">
        <w:rPr>
          <w:rFonts w:ascii="Times New Roman" w:hAnsi="Times New Roman" w:cs="Times New Roman"/>
        </w:rPr>
        <w:t xml:space="preserve">(в ред. </w:t>
      </w:r>
      <w:hyperlink r:id="rId74" w:history="1">
        <w:r w:rsidRPr="00E72D1E">
          <w:rPr>
            <w:rFonts w:ascii="Times New Roman" w:hAnsi="Times New Roman" w:cs="Times New Roman"/>
          </w:rPr>
          <w:t>Постановления</w:t>
        </w:r>
      </w:hyperlink>
      <w:r w:rsidRPr="00E72D1E">
        <w:rPr>
          <w:rFonts w:ascii="Times New Roman" w:hAnsi="Times New Roman" w:cs="Times New Roman"/>
        </w:rPr>
        <w:t xml:space="preserve"> Правительства РК от 05.05.2014 N 169)</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неисполнения мероприятий проекта в сроки, установленные соглашением о предоставлении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недостижения показателей результативности и эффективности проекта, установленных соглашением о предоставлении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значений показателей результативности использования субсидии и (или) иной отчетности, которая предусмотрена соглашением о предоставлении субсидии, в течение 3 последних отчетных периодов.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13. Организатор конкурсного отбора перечисляет субсидию на банковский счет соответствующего Заявителя в течение 10 рабочих дней со дня заключения соглашения о предоставлении субсидии.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14. За счет предоставленной субсидии Заявитель вправе осуществлять расходы, связанные с реализацией проекта, по:</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оплате труда, за исключением административного персонала, в пределах нормативов, установленных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оплате товаров, работ, услуг в пределах нормативов, установленных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арендной плате в пределах нормативов, установленных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lastRenderedPageBreak/>
        <w:t>уплате налогов, сборов, страховых взносов и иных обязательных платежей в бюджет соответствующего уровня бюджетной системы Российской Федерации в пределах нормативов, установленных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командировочные расходы в пределах норм, установленных уполномоченным органом.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За счет предоставленной субсидии Заявителю запрещается осуществлять следующие расходы:</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является Заявитель, а также всех видов помощи иным коммерческим организациям;</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связанные с осуществлением деятельности, напрямую не связанной с проектами, расходы на поддержку политических партий и избирательных кампаний;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на проведение митингов, демонстраций, пикетирований;</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на фундаментальные научные исследования;</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на приобретение алкогольных напитков и табачной продукции;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по уплате штрафов;</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расходы на оказание материальной помощи, а также платных услуг населению.</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15. Контроль целевого использования субсидий осуществляет в установленном порядке организатор конкурсного отбора, уполномоченный орган и Министерство финансов Республики Коми.</w:t>
      </w:r>
    </w:p>
    <w:p w:rsidR="00E72D1E" w:rsidRPr="00E72D1E" w:rsidRDefault="00E72D1E">
      <w:pPr>
        <w:pStyle w:val="ConsPlusNormal"/>
        <w:ind w:firstLine="540"/>
        <w:jc w:val="both"/>
        <w:rPr>
          <w:rFonts w:ascii="Times New Roman" w:hAnsi="Times New Roman" w:cs="Times New Roman"/>
        </w:rPr>
      </w:pPr>
      <w:r w:rsidRPr="00E72D1E">
        <w:rPr>
          <w:rFonts w:ascii="Times New Roman" w:hAnsi="Times New Roman" w:cs="Times New Roman"/>
        </w:rPr>
        <w:t>16. Мониторинг реализации проектов, а также оценку показателей результативности и эффективности проекта осуществляет организатор конкурсного отбора в порядке, установленном уполномоченным органом.</w:t>
      </w:r>
    </w:p>
    <w:p w:rsidR="00E72D1E" w:rsidRPr="00E72D1E" w:rsidRDefault="00E72D1E">
      <w:pPr>
        <w:pStyle w:val="ConsPlusNormal"/>
        <w:rPr>
          <w:rFonts w:ascii="Times New Roman" w:hAnsi="Times New Roman" w:cs="Times New Roman"/>
        </w:rPr>
      </w:pPr>
    </w:p>
    <w:p w:rsidR="00E72D1E" w:rsidRPr="00E72D1E" w:rsidRDefault="00E72D1E">
      <w:pPr>
        <w:pStyle w:val="ConsPlusNormal"/>
        <w:rPr>
          <w:rFonts w:ascii="Times New Roman" w:hAnsi="Times New Roman" w:cs="Times New Roman"/>
        </w:rPr>
      </w:pPr>
    </w:p>
    <w:p w:rsidR="00E72D1E" w:rsidRPr="00E72D1E" w:rsidRDefault="00E72D1E">
      <w:pPr>
        <w:pStyle w:val="ConsPlusNormal"/>
        <w:pBdr>
          <w:top w:val="single" w:sz="6" w:space="0" w:color="auto"/>
        </w:pBdr>
        <w:spacing w:before="100" w:after="100"/>
        <w:jc w:val="both"/>
        <w:rPr>
          <w:rFonts w:ascii="Times New Roman" w:hAnsi="Times New Roman" w:cs="Times New Roman"/>
          <w:sz w:val="2"/>
          <w:szCs w:val="2"/>
        </w:rPr>
      </w:pPr>
    </w:p>
    <w:p w:rsidR="00150B89" w:rsidRPr="00E72D1E" w:rsidRDefault="00150B89">
      <w:pPr>
        <w:rPr>
          <w:rFonts w:ascii="Times New Roman" w:hAnsi="Times New Roman" w:cs="Times New Roman"/>
        </w:rPr>
      </w:pPr>
    </w:p>
    <w:sectPr w:rsidR="00150B89" w:rsidRPr="00E72D1E" w:rsidSect="00B10800">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68" w:rsidRDefault="00346468" w:rsidP="00E72D1E">
      <w:pPr>
        <w:spacing w:after="0" w:line="240" w:lineRule="auto"/>
      </w:pPr>
      <w:r>
        <w:separator/>
      </w:r>
    </w:p>
  </w:endnote>
  <w:endnote w:type="continuationSeparator" w:id="0">
    <w:p w:rsidR="00346468" w:rsidRDefault="00346468" w:rsidP="00E7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68" w:rsidRDefault="00346468" w:rsidP="00E72D1E">
      <w:pPr>
        <w:spacing w:after="0" w:line="240" w:lineRule="auto"/>
      </w:pPr>
      <w:r>
        <w:separator/>
      </w:r>
    </w:p>
  </w:footnote>
  <w:footnote w:type="continuationSeparator" w:id="0">
    <w:p w:rsidR="00346468" w:rsidRDefault="00346468" w:rsidP="00E72D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1E"/>
    <w:rsid w:val="00150B89"/>
    <w:rsid w:val="00203D10"/>
    <w:rsid w:val="00346468"/>
    <w:rsid w:val="007F191C"/>
    <w:rsid w:val="00A01ED8"/>
    <w:rsid w:val="00E7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CB289-BD0A-402F-A094-F2A9656F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2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2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2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2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2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2D1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E72D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D1E"/>
  </w:style>
  <w:style w:type="paragraph" w:styleId="a5">
    <w:name w:val="footer"/>
    <w:basedOn w:val="a"/>
    <w:link w:val="a6"/>
    <w:uiPriority w:val="99"/>
    <w:unhideWhenUsed/>
    <w:rsid w:val="00E72D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5B340DBC092D48FD8F3F11B0B9453D360A1CC7CF30857D861CA77FE7598BE904A4F2AC91DF3E717DA498D6tAH" TargetMode="External"/><Relationship Id="rId18" Type="http://schemas.openxmlformats.org/officeDocument/2006/relationships/hyperlink" Target="consultantplus://offline/ref=DE5B340DBC092D48FD8F211CA6D51B3931024BC3CF38892FD943FC22B0D5t0H" TargetMode="External"/><Relationship Id="rId26" Type="http://schemas.openxmlformats.org/officeDocument/2006/relationships/hyperlink" Target="consultantplus://offline/ref=DE5B340DBC092D48FD8F3F11B0B9453D360A1CC7C13E83798C1CA77FE7598BE9D0t4H" TargetMode="External"/><Relationship Id="rId39" Type="http://schemas.openxmlformats.org/officeDocument/2006/relationships/hyperlink" Target="consultantplus://offline/ref=DE5B340DBC092D48FD8F3F11B0B9453D360A1CC7CF3F817A8D1CA77FE7598BE9D0t4H" TargetMode="External"/><Relationship Id="rId21" Type="http://schemas.openxmlformats.org/officeDocument/2006/relationships/hyperlink" Target="consultantplus://offline/ref=DE5B340DBC092D48FD8F211CA6D51B39390144CAC732D425D11AF020B75FDEA944A2A7EFD5D23FD7t9H" TargetMode="External"/><Relationship Id="rId34" Type="http://schemas.openxmlformats.org/officeDocument/2006/relationships/hyperlink" Target="consultantplus://offline/ref=DE5B340DBC092D48FD8F211CA6D51B39390144CAC732D425D11AF020B75FDEA944A2A7EFD5D23FD7t9H" TargetMode="External"/><Relationship Id="rId42" Type="http://schemas.openxmlformats.org/officeDocument/2006/relationships/hyperlink" Target="consultantplus://offline/ref=DE5B340DBC092D48FD8F3F11B0B9453D360A1CC7CF30857D861CA77FE7598BE904A4F2AC91DF3E717DA49AD6tFH" TargetMode="External"/><Relationship Id="rId47" Type="http://schemas.openxmlformats.org/officeDocument/2006/relationships/hyperlink" Target="consultantplus://offline/ref=DE5B340DBC092D48FD8F3F11B0B9453D360A1CC7CF30857D861CA77FE7598BE904A4F2AC91DF3E717DA49BD6t8H" TargetMode="External"/><Relationship Id="rId50" Type="http://schemas.openxmlformats.org/officeDocument/2006/relationships/hyperlink" Target="consultantplus://offline/ref=DE5B340DBC092D48FD8F3F11B0B9453D360A1CC7C739847E8315FA75EF0087EB03ABADBB969632707DA59A6FDCt8H" TargetMode="External"/><Relationship Id="rId55" Type="http://schemas.openxmlformats.org/officeDocument/2006/relationships/hyperlink" Target="consultantplus://offline/ref=DE5B340DBC092D48FD8F3F11B0B9453D360A1CC7C13C837A861CA77FE7598BE904A4F2AC91DF3E717DA49BD6tCH" TargetMode="External"/><Relationship Id="rId63" Type="http://schemas.openxmlformats.org/officeDocument/2006/relationships/hyperlink" Target="consultantplus://offline/ref=DE5B340DBC092D48FD8F3F11B0B9453D360A1CC7C73882788611FA75EF0087EB03ABADBB969632707DA4986EDCt9H" TargetMode="External"/><Relationship Id="rId68" Type="http://schemas.openxmlformats.org/officeDocument/2006/relationships/image" Target="media/image5.wmf"/><Relationship Id="rId76" Type="http://schemas.openxmlformats.org/officeDocument/2006/relationships/theme" Target="theme/theme1.xml"/><Relationship Id="rId7" Type="http://schemas.openxmlformats.org/officeDocument/2006/relationships/hyperlink" Target="consultantplus://offline/ref=DE5B340DBC092D48FD8F3F11B0B9453D360A1CC7CF30857D861CA77FE7598BE904A4F2AC91DF3E717DA498D6t9H" TargetMode="External"/><Relationship Id="rId71"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hyperlink" Target="consultantplus://offline/ref=DE5B340DBC092D48FD8F211CA6D51B39390843CBC532D425D11AF020DBt7H" TargetMode="External"/><Relationship Id="rId29" Type="http://schemas.openxmlformats.org/officeDocument/2006/relationships/hyperlink" Target="consultantplus://offline/ref=DE5B340DBC092D48FD8F211CA6D51B39310644C8C33A892FD943FC22B0D5t0H" TargetMode="External"/><Relationship Id="rId11" Type="http://schemas.openxmlformats.org/officeDocument/2006/relationships/hyperlink" Target="consultantplus://offline/ref=DE5B340DBC092D48FD8F3F11B0B9453D360A1CC7C7398A718C11FA75EF0087EB03ABADBB969632707DA4986DDCt2H" TargetMode="External"/><Relationship Id="rId24" Type="http://schemas.openxmlformats.org/officeDocument/2006/relationships/hyperlink" Target="consultantplus://offline/ref=DE5B340DBC092D48FD8F3F11B0B9453D360A1CC7C13C837A861CA77FE7598BE9D0t4H" TargetMode="External"/><Relationship Id="rId32" Type="http://schemas.openxmlformats.org/officeDocument/2006/relationships/hyperlink" Target="consultantplus://offline/ref=DE5B340DBC092D48FD8F211CA6D51B39390843CBC532D425D11AF020DBt7H" TargetMode="External"/><Relationship Id="rId37" Type="http://schemas.openxmlformats.org/officeDocument/2006/relationships/hyperlink" Target="consultantplus://offline/ref=DE5B340DBC092D48FD8F3F11B0B9453D360A1CC7C13C837A861CA77FE7598BE9D0t4H" TargetMode="External"/><Relationship Id="rId40" Type="http://schemas.openxmlformats.org/officeDocument/2006/relationships/hyperlink" Target="consultantplus://offline/ref=DE5B340DBC092D48FD8F3F11B0B9453D360A1CC7C73981788D1EFA75EF0087EB03DAtBH" TargetMode="External"/><Relationship Id="rId45" Type="http://schemas.openxmlformats.org/officeDocument/2006/relationships/hyperlink" Target="consultantplus://offline/ref=DE5B340DBC092D48FD8F3F11B0B9453D360A1CC7CF30857D861CA77FE7598BE904A4F2AC91DF3E717DA49BD6tEH" TargetMode="External"/><Relationship Id="rId53" Type="http://schemas.openxmlformats.org/officeDocument/2006/relationships/hyperlink" Target="consultantplus://offline/ref=DE5B340DBC092D48FD8F3F11B0B9453D360A1CC7C7398B7C8C17FA75EF0087EB03ABADBB969632707DA4986DDCt6H" TargetMode="External"/><Relationship Id="rId58" Type="http://schemas.openxmlformats.org/officeDocument/2006/relationships/hyperlink" Target="consultantplus://offline/ref=DE5B340DBC092D48FD8F3F11B0B9453D360A1CC7C73882788611FA75EF0087EB03ABADBB969632707DA4986DDCt8H" TargetMode="External"/><Relationship Id="rId66" Type="http://schemas.openxmlformats.org/officeDocument/2006/relationships/image" Target="media/image3.wmf"/><Relationship Id="rId74" Type="http://schemas.openxmlformats.org/officeDocument/2006/relationships/hyperlink" Target="consultantplus://offline/ref=DE5B340DBC092D48FD8F3F11B0B9453D360A1CC7C73882788611FA75EF0087EB03ABADBB969632707DA4986FDCt3H" TargetMode="External"/><Relationship Id="rId5" Type="http://schemas.openxmlformats.org/officeDocument/2006/relationships/endnotes" Target="endnotes.xml"/><Relationship Id="rId15" Type="http://schemas.openxmlformats.org/officeDocument/2006/relationships/hyperlink" Target="consultantplus://offline/ref=DE5B340DBC092D48FD8F211CA6D51B39310940C3C630892FD943FC22B05081BE43EBABEED6DDt6H" TargetMode="External"/><Relationship Id="rId23" Type="http://schemas.openxmlformats.org/officeDocument/2006/relationships/hyperlink" Target="consultantplus://offline/ref=DE5B340DBC092D48FD8F3F11B0B9453D360A1CC7C13C837A861CA77FE7598BE9D0t4H" TargetMode="External"/><Relationship Id="rId28" Type="http://schemas.openxmlformats.org/officeDocument/2006/relationships/hyperlink" Target="consultantplus://offline/ref=DE5B340DBC092D48FD8F3F11B0B9453D360A1CC7CE3C8B7C841CA77FE7598BE9D0t4H" TargetMode="External"/><Relationship Id="rId36" Type="http://schemas.openxmlformats.org/officeDocument/2006/relationships/hyperlink" Target="consultantplus://offline/ref=DE5B340DBC092D48FD8F211CA6D51B3931024BC3CF38892FD943FC22B05081BE43EBABEED5D23F71D7tAH" TargetMode="External"/><Relationship Id="rId49" Type="http://schemas.openxmlformats.org/officeDocument/2006/relationships/hyperlink" Target="consultantplus://offline/ref=DE5B340DBC092D48FD8F3F11B0B9453D360A1CC7C739857B8013FA75EF0087EB03ABADBB969632707DA49C6ADCt4H" TargetMode="External"/><Relationship Id="rId57" Type="http://schemas.openxmlformats.org/officeDocument/2006/relationships/hyperlink" Target="consultantplus://offline/ref=DE5B340DBC092D48FD8F3F11B0B9453D360A1CC7C73882788611FA75EF0087EB03ABADBB969632707DA4986DDCt7H" TargetMode="External"/><Relationship Id="rId61" Type="http://schemas.openxmlformats.org/officeDocument/2006/relationships/hyperlink" Target="consultantplus://offline/ref=DE5B340DBC092D48FD8F3F11B0B9453D360A1CC7C73882788611FA75EF0087EB03ABADBB969632707DA4986EDCt6H" TargetMode="External"/><Relationship Id="rId10" Type="http://schemas.openxmlformats.org/officeDocument/2006/relationships/hyperlink" Target="consultantplus://offline/ref=DE5B340DBC092D48FD8F211CA6D51B39310940C3C630892FD943FC22B05081BE43EBABEED6DDt6H" TargetMode="External"/><Relationship Id="rId19" Type="http://schemas.openxmlformats.org/officeDocument/2006/relationships/hyperlink" Target="consultantplus://offline/ref=DE5B340DBC092D48FD8F3F11B0B9453D360A1CC7C13C837A861CA77FE7598BE904A4F2AC91DF3E717DA49AD6tFH" TargetMode="External"/><Relationship Id="rId31" Type="http://schemas.openxmlformats.org/officeDocument/2006/relationships/hyperlink" Target="consultantplus://offline/ref=DE5B340DBC092D48FD8F211CA6D51B39310940C3C630892FD943FC22B0D5t0H" TargetMode="External"/><Relationship Id="rId44" Type="http://schemas.openxmlformats.org/officeDocument/2006/relationships/hyperlink" Target="consultantplus://offline/ref=DE5B340DBC092D48FD8F3F11B0B9453D360A1CC7CF308B798C1CA77FE7598BE904A4F2AC91DF3E717CA690D6t4H" TargetMode="External"/><Relationship Id="rId52" Type="http://schemas.openxmlformats.org/officeDocument/2006/relationships/hyperlink" Target="consultantplus://offline/ref=DE5B340DBC092D48FD8F3F11B0B9453D360A1CC7C73882788611FA75EF0087EB03ABADBB969632707DA4986DDCt3H" TargetMode="External"/><Relationship Id="rId60" Type="http://schemas.openxmlformats.org/officeDocument/2006/relationships/hyperlink" Target="consultantplus://offline/ref=DE5B340DBC092D48FD8F3F11B0B9453D360A1CC7C73882788611FA75EF0087EB03ABADBB969632707DA4986EDCt0H" TargetMode="External"/><Relationship Id="rId65" Type="http://schemas.openxmlformats.org/officeDocument/2006/relationships/image" Target="media/image2.wmf"/><Relationship Id="rId73" Type="http://schemas.openxmlformats.org/officeDocument/2006/relationships/hyperlink" Target="consultantplus://offline/ref=DE5B340DBC092D48FD8F3F11B0B9453D360A1CC7C73882788611FA75EF0087EB03ABADBB969632707DA4986FDCt1H" TargetMode="External"/><Relationship Id="rId4" Type="http://schemas.openxmlformats.org/officeDocument/2006/relationships/footnotes" Target="footnotes.xml"/><Relationship Id="rId9" Type="http://schemas.openxmlformats.org/officeDocument/2006/relationships/hyperlink" Target="consultantplus://offline/ref=DE5B340DBC092D48FD8F3F11B0B9453D360A1CC7C7398B7C8C17FA75EF0087EB03ABADBB969632707DA4986DDCt4H" TargetMode="External"/><Relationship Id="rId14" Type="http://schemas.openxmlformats.org/officeDocument/2006/relationships/hyperlink" Target="consultantplus://offline/ref=DE5B340DBC092D48FD8F3F11B0B9453D360A1CC7C7398B7C8C17FA75EF0087EB03ABADBB969632707DA4986DDCt5H" TargetMode="External"/><Relationship Id="rId22" Type="http://schemas.openxmlformats.org/officeDocument/2006/relationships/hyperlink" Target="consultantplus://offline/ref=DE5B340DBC092D48FD8F211CA6D51B3931034BC9C23D892FD943FC22B0D5t0H" TargetMode="External"/><Relationship Id="rId27" Type="http://schemas.openxmlformats.org/officeDocument/2006/relationships/hyperlink" Target="consultantplus://offline/ref=DE5B340DBC092D48FD8F3F11B0B9453D360A1CC7CF398279841CA77FE7598BE9D0t4H" TargetMode="External"/><Relationship Id="rId30" Type="http://schemas.openxmlformats.org/officeDocument/2006/relationships/hyperlink" Target="consultantplus://offline/ref=DE5B340DBC092D48FD8F211CA6D51B39310945CAC330892FD943FC22B0D5t0H" TargetMode="External"/><Relationship Id="rId35" Type="http://schemas.openxmlformats.org/officeDocument/2006/relationships/hyperlink" Target="consultantplus://offline/ref=DE5B340DBC092D48FD8F211CA6D51B39390141CBC532D425D11AF020B75FDEA944A2A7EFD5D23ED7t1H" TargetMode="External"/><Relationship Id="rId43" Type="http://schemas.openxmlformats.org/officeDocument/2006/relationships/hyperlink" Target="consultantplus://offline/ref=DE5B340DBC092D48FD8F3F11B0B9453D360A1CC7CF3F817A8D1CA77FE7598BE9D0t4H" TargetMode="External"/><Relationship Id="rId48" Type="http://schemas.openxmlformats.org/officeDocument/2006/relationships/hyperlink" Target="consultantplus://offline/ref=DE5B340DBC092D48FD8F3F11B0B9453D360A1CC7C7388379871EFA75EF0087EB03ABADBB969632707DA49C6ADCt3H" TargetMode="External"/><Relationship Id="rId56" Type="http://schemas.openxmlformats.org/officeDocument/2006/relationships/hyperlink" Target="consultantplus://offline/ref=DE5B340DBC092D48FD8F3F11B0B9453D360A1CC7C73882788611FA75EF0087EB03ABADBB969632707DA4986DDCt5H" TargetMode="External"/><Relationship Id="rId64" Type="http://schemas.openxmlformats.org/officeDocument/2006/relationships/image" Target="media/image1.wmf"/><Relationship Id="rId69" Type="http://schemas.openxmlformats.org/officeDocument/2006/relationships/image" Target="media/image6.wmf"/><Relationship Id="rId8" Type="http://schemas.openxmlformats.org/officeDocument/2006/relationships/hyperlink" Target="consultantplus://offline/ref=DE5B340DBC092D48FD8F3F11B0B9453D360A1CC7C7398A718C11FA75EF0087EB03ABADBB969632707DA4986DDCt1H" TargetMode="External"/><Relationship Id="rId51" Type="http://schemas.openxmlformats.org/officeDocument/2006/relationships/hyperlink" Target="consultantplus://offline/ref=DE5B340DBC092D48FD8F3F11B0B9453D360A1CC7CF308B798C1CA77FE7598BE904A4F2AC91DF3E717DA79ED6tCH" TargetMode="External"/><Relationship Id="rId72"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consultantplus://offline/ref=DE5B340DBC092D48FD8F3F11B0B9453D360A1CC7C73882788611FA75EF0087EB03ABADBB969632707DA4986DDCt2H" TargetMode="External"/><Relationship Id="rId17" Type="http://schemas.openxmlformats.org/officeDocument/2006/relationships/hyperlink" Target="consultantplus://offline/ref=DE5B340DBC092D48FD8F211CA6D51B39310944CAC63B892FD943FC22B05081BE43EBABEED5D23F73D7t4H" TargetMode="External"/><Relationship Id="rId25" Type="http://schemas.openxmlformats.org/officeDocument/2006/relationships/hyperlink" Target="consultantplus://offline/ref=DE5B340DBC092D48FD8F3F11B0B9453D360A1CC7CF3B817D851CA77FE7598BE9D0t4H" TargetMode="External"/><Relationship Id="rId33" Type="http://schemas.openxmlformats.org/officeDocument/2006/relationships/hyperlink" Target="consultantplus://offline/ref=DE5B340DBC092D48FD8F211CA6D51B3931024BC9C339892FD943FC22B05081BE43EBABEED5D23F70D7t5H" TargetMode="External"/><Relationship Id="rId38" Type="http://schemas.openxmlformats.org/officeDocument/2006/relationships/hyperlink" Target="consultantplus://offline/ref=DE5B340DBC092D48FD8F3F11B0B9453D360A1CC7CF398279841CA77FE7598BE9D0t4H" TargetMode="External"/><Relationship Id="rId46" Type="http://schemas.openxmlformats.org/officeDocument/2006/relationships/hyperlink" Target="consultantplus://offline/ref=DE5B340DBC092D48FD8F3F11B0B9453D360A1CC7CF30857D861CA77FE7598BE904A4F2AC91DF3E717DA49BD6tFH" TargetMode="External"/><Relationship Id="rId59" Type="http://schemas.openxmlformats.org/officeDocument/2006/relationships/hyperlink" Target="consultantplus://offline/ref=DE5B340DBC092D48FD8F3F11B0B9453D360A1CC7C7398B7C8C17FA75EF0087EB03ABADBB969632707DA4986DDCt7H" TargetMode="External"/><Relationship Id="rId67" Type="http://schemas.openxmlformats.org/officeDocument/2006/relationships/image" Target="media/image4.wmf"/><Relationship Id="rId20" Type="http://schemas.openxmlformats.org/officeDocument/2006/relationships/hyperlink" Target="consultantplus://offline/ref=DE5B340DBC092D48FD8F3F11B0B9453D360A1CC7CF30857D861CA77FE7598BE904A4F2AC91DF3E717DA498D6tBH" TargetMode="External"/><Relationship Id="rId41" Type="http://schemas.openxmlformats.org/officeDocument/2006/relationships/hyperlink" Target="consultantplus://offline/ref=DE5B340DBC092D48FD8F3F11B0B9453D360A1CC7CF30857D861CA77FE7598BE904A4F2AC91DF3E717DA499D6t9H" TargetMode="External"/><Relationship Id="rId54" Type="http://schemas.openxmlformats.org/officeDocument/2006/relationships/hyperlink" Target="consultantplus://offline/ref=DE5B340DBC092D48FD8F211CA6D51B39310940C3C630892FD943FC22B05081BE43EBABEED6DDt6H" TargetMode="External"/><Relationship Id="rId62" Type="http://schemas.openxmlformats.org/officeDocument/2006/relationships/hyperlink" Target="consultantplus://offline/ref=DE5B340DBC092D48FD8F3F11B0B9453D360A1CC7C73882788611FA75EF0087EB03ABADBB969632707DA4986EDCt8H" TargetMode="External"/><Relationship Id="rId70" Type="http://schemas.openxmlformats.org/officeDocument/2006/relationships/image" Target="media/image7.wmf"/><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5B340DBC092D48FD8F3F11B0B9453D360A1CC7C73882788611FA75EF0087EB03ABADBB969632707DA4986CDC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16286</Words>
  <Characters>92832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Напалков Алексей Александрович</dc:creator>
  <cp:lastModifiedBy>Кениг Татьяна Федеровна</cp:lastModifiedBy>
  <cp:revision>3</cp:revision>
  <dcterms:created xsi:type="dcterms:W3CDTF">2019-12-18T10:08:00Z</dcterms:created>
  <dcterms:modified xsi:type="dcterms:W3CDTF">2019-12-18T10:08:00Z</dcterms:modified>
</cp:coreProperties>
</file>